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3944A3" w14:textId="77777777" w:rsidR="000C5FBC" w:rsidRPr="00D73846" w:rsidRDefault="000C5FBC">
      <w:pPr>
        <w:rPr>
          <w:rFonts w:ascii="Times New Roman" w:hAnsi="Times New Roman" w:cs="Times New Roman"/>
        </w:rPr>
      </w:pPr>
      <w:bookmarkStart w:id="0" w:name="_GoBack"/>
      <w:bookmarkEnd w:id="0"/>
    </w:p>
    <w:p w14:paraId="7939C0D3" w14:textId="00BA3B93" w:rsidR="000A7B90" w:rsidRPr="00D73846" w:rsidRDefault="00AE21E6" w:rsidP="000A7B90">
      <w:pPr>
        <w:rPr>
          <w:rFonts w:ascii="Times New Roman" w:eastAsia="Calibri" w:hAnsi="Times New Roman" w:cs="Times New Roman"/>
        </w:rPr>
      </w:pPr>
      <w:r w:rsidRPr="00D73846">
        <w:rPr>
          <w:rFonts w:ascii="Times New Roman" w:eastAsia="Calibri" w:hAnsi="Times New Roman" w:cs="Times New Roman"/>
        </w:rPr>
        <w:t>December 5, 2014</w:t>
      </w:r>
    </w:p>
    <w:p w14:paraId="37A748D4" w14:textId="77777777" w:rsidR="000A7B90" w:rsidRPr="00D73846" w:rsidRDefault="000A7B90" w:rsidP="000A7B90">
      <w:pPr>
        <w:rPr>
          <w:rFonts w:ascii="Times New Roman" w:eastAsia="Calibri" w:hAnsi="Times New Roman" w:cs="Times New Roman"/>
        </w:rPr>
      </w:pPr>
    </w:p>
    <w:p w14:paraId="73843812" w14:textId="77777777" w:rsidR="00D73846" w:rsidRDefault="00D73846" w:rsidP="000A7B90">
      <w:pPr>
        <w:rPr>
          <w:rFonts w:ascii="Times New Roman" w:eastAsia="Calibri" w:hAnsi="Times New Roman" w:cs="Times New Roman"/>
        </w:rPr>
      </w:pPr>
    </w:p>
    <w:p w14:paraId="190BB718" w14:textId="717BDC52" w:rsidR="00830438" w:rsidRPr="00D73846" w:rsidRDefault="00830438" w:rsidP="000A7B90">
      <w:pPr>
        <w:rPr>
          <w:rFonts w:ascii="Times New Roman" w:eastAsia="Calibri" w:hAnsi="Times New Roman" w:cs="Times New Roman"/>
        </w:rPr>
      </w:pPr>
      <w:r w:rsidRPr="00D73846">
        <w:rPr>
          <w:rFonts w:ascii="Times New Roman" w:eastAsia="Calibri" w:hAnsi="Times New Roman" w:cs="Times New Roman"/>
        </w:rPr>
        <w:t>Nancy Griswold, Chief Administrative Law Judge</w:t>
      </w:r>
    </w:p>
    <w:p w14:paraId="6E74E789" w14:textId="09914CB6" w:rsidR="000A7B90" w:rsidRPr="00D73846" w:rsidRDefault="00AE21E6" w:rsidP="000A7B90">
      <w:pPr>
        <w:rPr>
          <w:rFonts w:ascii="Times New Roman" w:eastAsia="Calibri" w:hAnsi="Times New Roman" w:cs="Times New Roman"/>
        </w:rPr>
      </w:pPr>
      <w:r w:rsidRPr="00D73846">
        <w:rPr>
          <w:rFonts w:ascii="Times New Roman" w:eastAsia="Calibri" w:hAnsi="Times New Roman" w:cs="Times New Roman"/>
        </w:rPr>
        <w:t>Office of Medicare Hearings and Appeals</w:t>
      </w:r>
    </w:p>
    <w:p w14:paraId="59DCE02F" w14:textId="61F56F3A" w:rsidR="00AE21E6" w:rsidRPr="00D73846" w:rsidRDefault="00AE21E6" w:rsidP="000A7B90">
      <w:pPr>
        <w:rPr>
          <w:rFonts w:ascii="Times New Roman" w:eastAsia="Calibri" w:hAnsi="Times New Roman" w:cs="Times New Roman"/>
        </w:rPr>
      </w:pPr>
      <w:r w:rsidRPr="00D73846">
        <w:rPr>
          <w:rFonts w:ascii="Times New Roman" w:eastAsia="Calibri" w:hAnsi="Times New Roman" w:cs="Times New Roman"/>
        </w:rPr>
        <w:t>Department of Health and Human Services</w:t>
      </w:r>
    </w:p>
    <w:p w14:paraId="2638893B" w14:textId="163F361E" w:rsidR="00AE21E6" w:rsidRPr="00D73846" w:rsidRDefault="00AE21E6" w:rsidP="000A7B90">
      <w:pPr>
        <w:rPr>
          <w:rFonts w:ascii="Times New Roman" w:eastAsia="Calibri" w:hAnsi="Times New Roman" w:cs="Times New Roman"/>
        </w:rPr>
      </w:pPr>
      <w:r w:rsidRPr="00D73846">
        <w:rPr>
          <w:rFonts w:ascii="Times New Roman" w:eastAsia="Calibri" w:hAnsi="Times New Roman" w:cs="Times New Roman"/>
        </w:rPr>
        <w:t>Attention:  OMHA-1401-NC</w:t>
      </w:r>
    </w:p>
    <w:p w14:paraId="1FB8F943" w14:textId="6900F329" w:rsidR="00AE21E6" w:rsidRPr="00D73846" w:rsidRDefault="00AE21E6" w:rsidP="000A7B90">
      <w:pPr>
        <w:rPr>
          <w:rFonts w:ascii="Times New Roman" w:eastAsia="Calibri" w:hAnsi="Times New Roman" w:cs="Times New Roman"/>
        </w:rPr>
      </w:pPr>
      <w:r w:rsidRPr="00D73846">
        <w:rPr>
          <w:rFonts w:ascii="Times New Roman" w:eastAsia="Calibri" w:hAnsi="Times New Roman" w:cs="Times New Roman"/>
        </w:rPr>
        <w:t>1700 N Moore Street</w:t>
      </w:r>
    </w:p>
    <w:p w14:paraId="120BC7E9" w14:textId="35A3E690" w:rsidR="00AE21E6" w:rsidRPr="00D73846" w:rsidRDefault="00AE21E6" w:rsidP="000A7B90">
      <w:pPr>
        <w:rPr>
          <w:rFonts w:ascii="Times New Roman" w:eastAsia="Calibri" w:hAnsi="Times New Roman" w:cs="Times New Roman"/>
        </w:rPr>
      </w:pPr>
      <w:r w:rsidRPr="00D73846">
        <w:rPr>
          <w:rFonts w:ascii="Times New Roman" w:eastAsia="Calibri" w:hAnsi="Times New Roman" w:cs="Times New Roman"/>
        </w:rPr>
        <w:t>Suite 1800</w:t>
      </w:r>
    </w:p>
    <w:p w14:paraId="647D4A9A" w14:textId="6BD0FC60" w:rsidR="00AE21E6" w:rsidRPr="00D73846" w:rsidRDefault="00AE21E6" w:rsidP="000A7B90">
      <w:pPr>
        <w:rPr>
          <w:rFonts w:ascii="Times New Roman" w:eastAsia="Calibri" w:hAnsi="Times New Roman" w:cs="Times New Roman"/>
          <w:i/>
        </w:rPr>
      </w:pPr>
      <w:r w:rsidRPr="00D73846">
        <w:rPr>
          <w:rFonts w:ascii="Times New Roman" w:eastAsia="Calibri" w:hAnsi="Times New Roman" w:cs="Times New Roman"/>
        </w:rPr>
        <w:t>Arlington, VA  22209</w:t>
      </w:r>
    </w:p>
    <w:p w14:paraId="15E37719" w14:textId="77777777" w:rsidR="000A7B90" w:rsidRPr="00D73846" w:rsidRDefault="000A7B90" w:rsidP="000A7B90">
      <w:pPr>
        <w:rPr>
          <w:rFonts w:ascii="Times New Roman" w:eastAsia="Calibri" w:hAnsi="Times New Roman" w:cs="Times New Roman"/>
        </w:rPr>
      </w:pPr>
    </w:p>
    <w:p w14:paraId="593AD1C2" w14:textId="77777777" w:rsidR="00D73846" w:rsidRDefault="00D73846" w:rsidP="00AE21E6">
      <w:pPr>
        <w:ind w:left="1440"/>
        <w:rPr>
          <w:rFonts w:ascii="Times New Roman" w:eastAsia="Calibri" w:hAnsi="Times New Roman" w:cs="Times New Roman"/>
          <w:b/>
          <w:i/>
        </w:rPr>
      </w:pPr>
    </w:p>
    <w:p w14:paraId="4739271B" w14:textId="4AE58CCC" w:rsidR="000A7B90" w:rsidRPr="00D73846" w:rsidRDefault="00AE21E6" w:rsidP="00AE21E6">
      <w:pPr>
        <w:ind w:left="1440"/>
        <w:rPr>
          <w:rFonts w:ascii="Times New Roman" w:eastAsia="Calibri" w:hAnsi="Times New Roman" w:cs="Times New Roman"/>
          <w:b/>
          <w:i/>
        </w:rPr>
      </w:pPr>
      <w:r w:rsidRPr="00D73846">
        <w:rPr>
          <w:rFonts w:ascii="Times New Roman" w:eastAsia="Calibri" w:hAnsi="Times New Roman" w:cs="Times New Roman"/>
          <w:b/>
          <w:i/>
        </w:rPr>
        <w:t>RE:  OMHA-1401-NC</w:t>
      </w:r>
      <w:r w:rsidR="000A7B90" w:rsidRPr="00D73846">
        <w:rPr>
          <w:rFonts w:ascii="Times New Roman" w:eastAsia="Calibri" w:hAnsi="Times New Roman" w:cs="Times New Roman"/>
          <w:b/>
          <w:i/>
        </w:rPr>
        <w:t xml:space="preserve">: </w:t>
      </w:r>
      <w:r w:rsidRPr="00D73846">
        <w:rPr>
          <w:rFonts w:ascii="Times New Roman" w:eastAsia="Calibri" w:hAnsi="Times New Roman" w:cs="Times New Roman"/>
          <w:b/>
          <w:i/>
        </w:rPr>
        <w:t xml:space="preserve"> Medicare Program; Administrative Law Judge Hearing Program for Medicare Claim Appeals</w:t>
      </w:r>
    </w:p>
    <w:p w14:paraId="75FF903D" w14:textId="77777777" w:rsidR="00AE21E6" w:rsidRPr="00D73846" w:rsidRDefault="00AE21E6" w:rsidP="00830438">
      <w:pPr>
        <w:rPr>
          <w:rFonts w:ascii="Times New Roman" w:eastAsia="Calibri" w:hAnsi="Times New Roman" w:cs="Times New Roman"/>
        </w:rPr>
      </w:pPr>
    </w:p>
    <w:p w14:paraId="3267F550" w14:textId="77777777" w:rsidR="00D73846" w:rsidRDefault="00D73846" w:rsidP="000A7B90">
      <w:pPr>
        <w:rPr>
          <w:rFonts w:ascii="Times New Roman" w:eastAsia="Calibri" w:hAnsi="Times New Roman" w:cs="Times New Roman"/>
        </w:rPr>
      </w:pPr>
    </w:p>
    <w:p w14:paraId="769E1165" w14:textId="06CC46C6" w:rsidR="000A7B90" w:rsidRPr="00D73846" w:rsidRDefault="00830438" w:rsidP="000A7B90">
      <w:pPr>
        <w:rPr>
          <w:rFonts w:ascii="Times New Roman" w:eastAsia="Calibri" w:hAnsi="Times New Roman" w:cs="Times New Roman"/>
        </w:rPr>
      </w:pPr>
      <w:r w:rsidRPr="00D73846">
        <w:rPr>
          <w:rFonts w:ascii="Times New Roman" w:eastAsia="Calibri" w:hAnsi="Times New Roman" w:cs="Times New Roman"/>
        </w:rPr>
        <w:t>Dear Ms. Griswold</w:t>
      </w:r>
      <w:r w:rsidR="000A7B90" w:rsidRPr="00D73846">
        <w:rPr>
          <w:rFonts w:ascii="Times New Roman" w:eastAsia="Calibri" w:hAnsi="Times New Roman" w:cs="Times New Roman"/>
        </w:rPr>
        <w:t>:</w:t>
      </w:r>
    </w:p>
    <w:p w14:paraId="290E40AF" w14:textId="77777777" w:rsidR="000A7B90" w:rsidRPr="00D73846" w:rsidRDefault="000A7B90" w:rsidP="000A7B90">
      <w:pPr>
        <w:rPr>
          <w:rFonts w:ascii="Times New Roman" w:eastAsia="Calibri" w:hAnsi="Times New Roman" w:cs="Times New Roman"/>
        </w:rPr>
      </w:pPr>
    </w:p>
    <w:p w14:paraId="22D4501E" w14:textId="45F67375" w:rsidR="000A7B90" w:rsidRPr="00D73846" w:rsidRDefault="000A7B90" w:rsidP="000A7B90">
      <w:pPr>
        <w:rPr>
          <w:rFonts w:ascii="Times New Roman" w:eastAsia="Calibri" w:hAnsi="Times New Roman" w:cs="Times New Roman"/>
        </w:rPr>
      </w:pPr>
      <w:r w:rsidRPr="00D73846">
        <w:rPr>
          <w:rFonts w:ascii="Times New Roman" w:eastAsia="Calibri" w:hAnsi="Times New Roman" w:cs="Times New Roman"/>
        </w:rPr>
        <w:t>The American Health Care Association (AHCA) appreciates the opportunit</w:t>
      </w:r>
      <w:r w:rsidR="00E12333" w:rsidRPr="00D73846">
        <w:rPr>
          <w:rFonts w:ascii="Times New Roman" w:eastAsia="Calibri" w:hAnsi="Times New Roman" w:cs="Times New Roman"/>
        </w:rPr>
        <w:t xml:space="preserve">y to respond to </w:t>
      </w:r>
      <w:r w:rsidR="00830438" w:rsidRPr="00D73846">
        <w:rPr>
          <w:rFonts w:ascii="Times New Roman" w:eastAsia="Calibri" w:hAnsi="Times New Roman" w:cs="Times New Roman"/>
        </w:rPr>
        <w:t>the Office of Medicare Hearings and Appeals (OMHA)</w:t>
      </w:r>
      <w:r w:rsidR="00E12333" w:rsidRPr="00D73846">
        <w:rPr>
          <w:rFonts w:ascii="Times New Roman" w:eastAsia="Calibri" w:hAnsi="Times New Roman" w:cs="Times New Roman"/>
        </w:rPr>
        <w:t xml:space="preserve"> request for information</w:t>
      </w:r>
      <w:r w:rsidR="00830438" w:rsidRPr="00D73846">
        <w:rPr>
          <w:rFonts w:ascii="Times New Roman" w:eastAsia="Calibri" w:hAnsi="Times New Roman" w:cs="Times New Roman"/>
        </w:rPr>
        <w:t xml:space="preserve"> </w:t>
      </w:r>
      <w:r w:rsidR="00E12333" w:rsidRPr="00D73846">
        <w:rPr>
          <w:rFonts w:ascii="Times New Roman" w:eastAsia="Calibri" w:hAnsi="Times New Roman" w:cs="Times New Roman"/>
        </w:rPr>
        <w:t xml:space="preserve">at </w:t>
      </w:r>
      <w:r w:rsidR="00830438" w:rsidRPr="00D73846">
        <w:rPr>
          <w:rFonts w:ascii="Times New Roman" w:eastAsia="Calibri" w:hAnsi="Times New Roman" w:cs="Times New Roman"/>
          <w:i/>
        </w:rPr>
        <w:t>Medicare Program; Administrative Law Judge Hearing Program for Medicare Claim Appeals</w:t>
      </w:r>
      <w:r w:rsidRPr="00D73846">
        <w:rPr>
          <w:rFonts w:ascii="Times New Roman" w:eastAsia="Calibri" w:hAnsi="Times New Roman" w:cs="Times New Roman"/>
        </w:rPr>
        <w:t xml:space="preserve">, 79 </w:t>
      </w:r>
      <w:r w:rsidRPr="00D73846">
        <w:rPr>
          <w:rFonts w:ascii="Times New Roman" w:eastAsia="Calibri" w:hAnsi="Times New Roman" w:cs="Times New Roman"/>
          <w:i/>
        </w:rPr>
        <w:t>Federal Register</w:t>
      </w:r>
      <w:r w:rsidR="00830438" w:rsidRPr="00D73846">
        <w:rPr>
          <w:rFonts w:ascii="Times New Roman" w:eastAsia="Calibri" w:hAnsi="Times New Roman" w:cs="Times New Roman"/>
        </w:rPr>
        <w:t xml:space="preserve"> 65660 (November 5, 2014)</w:t>
      </w:r>
      <w:r w:rsidRPr="00D73846">
        <w:rPr>
          <w:rFonts w:ascii="Times New Roman" w:eastAsia="Calibri" w:hAnsi="Times New Roman" w:cs="Times New Roman"/>
        </w:rPr>
        <w:t>.  AHCA is the nation’s leading long term care organization</w:t>
      </w:r>
      <w:r w:rsidR="004D64E4" w:rsidRPr="00D73846">
        <w:rPr>
          <w:rFonts w:ascii="Times New Roman" w:eastAsia="Calibri" w:hAnsi="Times New Roman" w:cs="Times New Roman"/>
        </w:rPr>
        <w:t>.  AHCA and its</w:t>
      </w:r>
      <w:r w:rsidR="00830438" w:rsidRPr="00D73846">
        <w:rPr>
          <w:rFonts w:ascii="Times New Roman" w:eastAsia="Calibri" w:hAnsi="Times New Roman" w:cs="Times New Roman"/>
        </w:rPr>
        <w:t xml:space="preserve"> membership of over 12</w:t>
      </w:r>
      <w:r w:rsidRPr="00D73846">
        <w:rPr>
          <w:rFonts w:ascii="Times New Roman" w:eastAsia="Calibri" w:hAnsi="Times New Roman" w:cs="Times New Roman"/>
        </w:rPr>
        <w:t>,000 non-p</w:t>
      </w:r>
      <w:r w:rsidR="00830438" w:rsidRPr="00D73846">
        <w:rPr>
          <w:rFonts w:ascii="Times New Roman" w:eastAsia="Calibri" w:hAnsi="Times New Roman" w:cs="Times New Roman"/>
        </w:rPr>
        <w:t>rofit and proprietary centers</w:t>
      </w:r>
      <w:r w:rsidRPr="00D73846">
        <w:rPr>
          <w:rFonts w:ascii="Times New Roman" w:eastAsia="Calibri" w:hAnsi="Times New Roman" w:cs="Times New Roman"/>
        </w:rPr>
        <w:t xml:space="preserve"> are dedicated to continuous improvement in the delivery of professional and compassionate care provided daily by millions of caring employees to more than 1.5 million of our nation’s frail, elderly and disabled citizen</w:t>
      </w:r>
      <w:r w:rsidR="00830438" w:rsidRPr="00D73846">
        <w:rPr>
          <w:rFonts w:ascii="Times New Roman" w:eastAsia="Calibri" w:hAnsi="Times New Roman" w:cs="Times New Roman"/>
        </w:rPr>
        <w:t>s who live</w:t>
      </w:r>
      <w:r w:rsidR="00DB12A2" w:rsidRPr="00D73846">
        <w:rPr>
          <w:rFonts w:ascii="Times New Roman" w:eastAsia="Calibri" w:hAnsi="Times New Roman" w:cs="Times New Roman"/>
        </w:rPr>
        <w:t xml:space="preserve"> in nursing care centers</w:t>
      </w:r>
      <w:r w:rsidR="00830438" w:rsidRPr="00D73846">
        <w:rPr>
          <w:rFonts w:ascii="Times New Roman" w:eastAsia="Calibri" w:hAnsi="Times New Roman" w:cs="Times New Roman"/>
        </w:rPr>
        <w:t>, assisted living communities, subacute centers and centers for individuals with intellectual</w:t>
      </w:r>
      <w:r w:rsidRPr="00D73846">
        <w:rPr>
          <w:rFonts w:ascii="Times New Roman" w:eastAsia="Calibri" w:hAnsi="Times New Roman" w:cs="Times New Roman"/>
        </w:rPr>
        <w:t xml:space="preserve"> and developmental disabilities.</w:t>
      </w:r>
      <w:r w:rsidR="00830438" w:rsidRPr="00D73846">
        <w:rPr>
          <w:rFonts w:ascii="Times New Roman" w:hAnsi="Times New Roman" w:cs="Times New Roman"/>
        </w:rPr>
        <w:t xml:space="preserve"> </w:t>
      </w:r>
    </w:p>
    <w:p w14:paraId="461260DF" w14:textId="77777777" w:rsidR="000A7B90" w:rsidRPr="00D73846" w:rsidRDefault="000A7B90" w:rsidP="000A7B90">
      <w:pPr>
        <w:rPr>
          <w:rFonts w:ascii="Times New Roman" w:eastAsia="Calibri" w:hAnsi="Times New Roman" w:cs="Times New Roman"/>
        </w:rPr>
      </w:pPr>
    </w:p>
    <w:p w14:paraId="4E3E3A75" w14:textId="3E7826AB" w:rsidR="00CF6D82" w:rsidRPr="00D73846" w:rsidRDefault="004D64E4" w:rsidP="000A7B90">
      <w:pPr>
        <w:rPr>
          <w:rFonts w:ascii="Times New Roman" w:eastAsia="Calibri" w:hAnsi="Times New Roman" w:cs="Times New Roman"/>
        </w:rPr>
      </w:pPr>
      <w:r w:rsidRPr="00D73846">
        <w:rPr>
          <w:rFonts w:ascii="Times New Roman" w:eastAsia="Calibri" w:hAnsi="Times New Roman" w:cs="Times New Roman"/>
        </w:rPr>
        <w:t>As OMHA describes in its</w:t>
      </w:r>
      <w:r w:rsidR="00E12333" w:rsidRPr="00D73846">
        <w:rPr>
          <w:rFonts w:ascii="Times New Roman" w:eastAsia="Calibri" w:hAnsi="Times New Roman" w:cs="Times New Roman"/>
        </w:rPr>
        <w:t xml:space="preserve"> request for information, </w:t>
      </w:r>
      <w:r w:rsidRPr="00D73846">
        <w:rPr>
          <w:rFonts w:ascii="Times New Roman" w:eastAsia="Calibri" w:hAnsi="Times New Roman" w:cs="Times New Roman"/>
        </w:rPr>
        <w:t>the Agency</w:t>
      </w:r>
      <w:r w:rsidR="00E12333" w:rsidRPr="00D73846">
        <w:rPr>
          <w:rFonts w:ascii="Times New Roman" w:eastAsia="Calibri" w:hAnsi="Times New Roman" w:cs="Times New Roman"/>
        </w:rPr>
        <w:t xml:space="preserve"> has experienced such a significant and sustained increase in its ap</w:t>
      </w:r>
      <w:r w:rsidR="00845C45" w:rsidRPr="00D73846">
        <w:rPr>
          <w:rFonts w:ascii="Times New Roman" w:eastAsia="Calibri" w:hAnsi="Times New Roman" w:cs="Times New Roman"/>
        </w:rPr>
        <w:t>peal</w:t>
      </w:r>
      <w:r w:rsidR="00E12333" w:rsidRPr="00D73846">
        <w:rPr>
          <w:rFonts w:ascii="Times New Roman" w:eastAsia="Calibri" w:hAnsi="Times New Roman" w:cs="Times New Roman"/>
        </w:rPr>
        <w:t xml:space="preserve"> workload that it can no longer meet the statutory requirements in the </w:t>
      </w:r>
      <w:r w:rsidR="00E12333" w:rsidRPr="00D73846">
        <w:rPr>
          <w:rFonts w:ascii="Times New Roman" w:eastAsia="Calibri" w:hAnsi="Times New Roman" w:cs="Times New Roman"/>
          <w:i/>
        </w:rPr>
        <w:t>Medicare, Medicaid and SCHIP Benefits Improvement and Protection Act of 2000</w:t>
      </w:r>
      <w:r w:rsidR="00E12333" w:rsidRPr="00D73846">
        <w:rPr>
          <w:rFonts w:ascii="Times New Roman" w:eastAsia="Calibri" w:hAnsi="Times New Roman" w:cs="Times New Roman"/>
        </w:rPr>
        <w:t xml:space="preserve"> (BIPA)</w:t>
      </w:r>
      <w:r w:rsidRPr="00D73846">
        <w:rPr>
          <w:rFonts w:ascii="Times New Roman" w:eastAsia="Calibri" w:hAnsi="Times New Roman" w:cs="Times New Roman"/>
        </w:rPr>
        <w:t>.  BIPA</w:t>
      </w:r>
      <w:r w:rsidR="00E12333" w:rsidRPr="00D73846">
        <w:rPr>
          <w:rFonts w:ascii="Times New Roman" w:eastAsia="Calibri" w:hAnsi="Times New Roman" w:cs="Times New Roman"/>
        </w:rPr>
        <w:t xml:space="preserve"> </w:t>
      </w:r>
      <w:r w:rsidR="00845C45" w:rsidRPr="00D73846">
        <w:rPr>
          <w:rFonts w:ascii="Times New Roman" w:eastAsia="Calibri" w:hAnsi="Times New Roman" w:cs="Times New Roman"/>
        </w:rPr>
        <w:t>requires an Administrative Law Judge (ALJ) to conduct, conclude and render a decision in a</w:t>
      </w:r>
      <w:r w:rsidRPr="00D73846">
        <w:rPr>
          <w:rFonts w:ascii="Times New Roman" w:eastAsia="Calibri" w:hAnsi="Times New Roman" w:cs="Times New Roman"/>
        </w:rPr>
        <w:t xml:space="preserve"> Medicare hearing appeal</w:t>
      </w:r>
      <w:r w:rsidR="00845C45" w:rsidRPr="00D73846">
        <w:rPr>
          <w:rFonts w:ascii="Times New Roman" w:eastAsia="Calibri" w:hAnsi="Times New Roman" w:cs="Times New Roman"/>
        </w:rPr>
        <w:t xml:space="preserve"> within 90 days from the date a</w:t>
      </w:r>
      <w:r w:rsidRPr="00D73846">
        <w:rPr>
          <w:rFonts w:ascii="Times New Roman" w:eastAsia="Calibri" w:hAnsi="Times New Roman" w:cs="Times New Roman"/>
        </w:rPr>
        <w:t>n appellant has</w:t>
      </w:r>
      <w:r w:rsidR="00845C45" w:rsidRPr="00D73846">
        <w:rPr>
          <w:rFonts w:ascii="Times New Roman" w:eastAsia="Calibri" w:hAnsi="Times New Roman" w:cs="Times New Roman"/>
        </w:rPr>
        <w:t xml:space="preserve"> timely</w:t>
      </w:r>
      <w:r w:rsidRPr="00D73846">
        <w:rPr>
          <w:rFonts w:ascii="Times New Roman" w:eastAsia="Calibri" w:hAnsi="Times New Roman" w:cs="Times New Roman"/>
        </w:rPr>
        <w:t xml:space="preserve"> filed a</w:t>
      </w:r>
      <w:r w:rsidR="00845C45" w:rsidRPr="00D73846">
        <w:rPr>
          <w:rFonts w:ascii="Times New Roman" w:eastAsia="Calibri" w:hAnsi="Times New Roman" w:cs="Times New Roman"/>
        </w:rPr>
        <w:t xml:space="preserve"> </w:t>
      </w:r>
      <w:r w:rsidRPr="00D73846">
        <w:rPr>
          <w:rFonts w:ascii="Times New Roman" w:eastAsia="Calibri" w:hAnsi="Times New Roman" w:cs="Times New Roman"/>
        </w:rPr>
        <w:t>request</w:t>
      </w:r>
      <w:r w:rsidR="00845C45" w:rsidRPr="00D73846">
        <w:rPr>
          <w:rFonts w:ascii="Times New Roman" w:eastAsia="Calibri" w:hAnsi="Times New Roman" w:cs="Times New Roman"/>
        </w:rPr>
        <w:t xml:space="preserve">.  Further, the </w:t>
      </w:r>
      <w:r w:rsidR="00845C45" w:rsidRPr="00D73846">
        <w:rPr>
          <w:rFonts w:ascii="Times New Roman" w:eastAsia="Calibri" w:hAnsi="Times New Roman" w:cs="Times New Roman"/>
          <w:i/>
        </w:rPr>
        <w:t>Social Security Act</w:t>
      </w:r>
      <w:r w:rsidR="00845C45" w:rsidRPr="00D73846">
        <w:rPr>
          <w:rFonts w:ascii="Times New Roman" w:eastAsia="Calibri" w:hAnsi="Times New Roman" w:cs="Times New Roman"/>
        </w:rPr>
        <w:t xml:space="preserve"> (SSA), Section 1869(d)(3) states that if an ALJ is unable to render a decision by the end of the specified timeframe, the appellant may</w:t>
      </w:r>
      <w:r w:rsidRPr="00D73846">
        <w:rPr>
          <w:rFonts w:ascii="Times New Roman" w:eastAsia="Calibri" w:hAnsi="Times New Roman" w:cs="Times New Roman"/>
        </w:rPr>
        <w:t xml:space="preserve"> then</w:t>
      </w:r>
      <w:r w:rsidR="00845C45" w:rsidRPr="00D73846">
        <w:rPr>
          <w:rFonts w:ascii="Times New Roman" w:eastAsia="Calibri" w:hAnsi="Times New Roman" w:cs="Times New Roman"/>
        </w:rPr>
        <w:t xml:space="preserve"> request review by the Departmental Appeals Board</w:t>
      </w:r>
      <w:r w:rsidRPr="00D73846">
        <w:rPr>
          <w:rFonts w:ascii="Times New Roman" w:eastAsia="Calibri" w:hAnsi="Times New Roman" w:cs="Times New Roman"/>
        </w:rPr>
        <w:t xml:space="preserve"> (DAB)</w:t>
      </w:r>
      <w:r w:rsidR="00CF6D82" w:rsidRPr="00D73846">
        <w:rPr>
          <w:rFonts w:ascii="Times New Roman" w:eastAsia="Calibri" w:hAnsi="Times New Roman" w:cs="Times New Roman"/>
        </w:rPr>
        <w:t xml:space="preserve">.  </w:t>
      </w:r>
      <w:r w:rsidR="00845C45" w:rsidRPr="00D73846">
        <w:rPr>
          <w:rFonts w:ascii="Times New Roman" w:eastAsia="Calibri" w:hAnsi="Times New Roman" w:cs="Times New Roman"/>
        </w:rPr>
        <w:t xml:space="preserve">Subsequently, if the DAB does not render a decision within the specified timeframe, the appellant may </w:t>
      </w:r>
      <w:r w:rsidRPr="00D73846">
        <w:rPr>
          <w:rFonts w:ascii="Times New Roman" w:eastAsia="Calibri" w:hAnsi="Times New Roman" w:cs="Times New Roman"/>
        </w:rPr>
        <w:t xml:space="preserve">then </w:t>
      </w:r>
      <w:r w:rsidR="00CF6D82" w:rsidRPr="00D73846">
        <w:rPr>
          <w:rFonts w:ascii="Times New Roman" w:eastAsia="Calibri" w:hAnsi="Times New Roman" w:cs="Times New Roman"/>
        </w:rPr>
        <w:t xml:space="preserve">seek judicial review.  Despite these </w:t>
      </w:r>
      <w:r w:rsidR="00611F3B" w:rsidRPr="00D73846">
        <w:rPr>
          <w:rFonts w:ascii="Times New Roman" w:eastAsia="Calibri" w:hAnsi="Times New Roman" w:cs="Times New Roman"/>
        </w:rPr>
        <w:t xml:space="preserve">BIPA and </w:t>
      </w:r>
      <w:r w:rsidR="00CF6D82" w:rsidRPr="00D73846">
        <w:rPr>
          <w:rFonts w:ascii="Times New Roman" w:eastAsia="Calibri" w:hAnsi="Times New Roman" w:cs="Times New Roman"/>
        </w:rPr>
        <w:t xml:space="preserve">SSA requirements, the OMHA delays are affecting every </w:t>
      </w:r>
      <w:r w:rsidR="00DB12A2" w:rsidRPr="00D73846">
        <w:rPr>
          <w:rFonts w:ascii="Times New Roman" w:eastAsia="Calibri" w:hAnsi="Times New Roman" w:cs="Times New Roman"/>
        </w:rPr>
        <w:t>subsequent level</w:t>
      </w:r>
      <w:r w:rsidR="00CF6D82" w:rsidRPr="00D73846">
        <w:rPr>
          <w:rFonts w:ascii="Times New Roman" w:eastAsia="Calibri" w:hAnsi="Times New Roman" w:cs="Times New Roman"/>
        </w:rPr>
        <w:t xml:space="preserve"> of the Medicare appeals process, resulting in significant </w:t>
      </w:r>
      <w:r w:rsidR="00611F3B" w:rsidRPr="00D73846">
        <w:rPr>
          <w:rFonts w:ascii="Times New Roman" w:eastAsia="Calibri" w:hAnsi="Times New Roman" w:cs="Times New Roman"/>
        </w:rPr>
        <w:t xml:space="preserve">financial </w:t>
      </w:r>
      <w:r w:rsidR="00CF6D82" w:rsidRPr="00D73846">
        <w:rPr>
          <w:rFonts w:ascii="Times New Roman" w:eastAsia="Calibri" w:hAnsi="Times New Roman" w:cs="Times New Roman"/>
        </w:rPr>
        <w:t xml:space="preserve">hardship for both beneficiaries and providers.  </w:t>
      </w:r>
    </w:p>
    <w:p w14:paraId="6824D79E" w14:textId="77777777" w:rsidR="00CB43E7" w:rsidRPr="00D73846" w:rsidRDefault="00CB43E7" w:rsidP="000A7B90">
      <w:pPr>
        <w:rPr>
          <w:rFonts w:ascii="Times New Roman" w:eastAsia="Calibri" w:hAnsi="Times New Roman" w:cs="Times New Roman"/>
        </w:rPr>
      </w:pPr>
    </w:p>
    <w:p w14:paraId="6D78DA44" w14:textId="4C97D479" w:rsidR="000C6483" w:rsidRPr="00D73846" w:rsidRDefault="00CB43E7" w:rsidP="000166CC">
      <w:pPr>
        <w:shd w:val="clear" w:color="auto" w:fill="FFFFFF"/>
        <w:spacing w:after="150"/>
        <w:rPr>
          <w:rFonts w:ascii="Times New Roman" w:eastAsia="Times New Roman" w:hAnsi="Times New Roman" w:cs="Times New Roman"/>
          <w:lang w:val="en"/>
        </w:rPr>
      </w:pPr>
      <w:r w:rsidRPr="00D73846">
        <w:rPr>
          <w:rFonts w:ascii="Times New Roman" w:eastAsia="Calibri" w:hAnsi="Times New Roman" w:cs="Times New Roman"/>
        </w:rPr>
        <w:t xml:space="preserve">AHCA applauds OMHA </w:t>
      </w:r>
      <w:r w:rsidR="003C089E" w:rsidRPr="00D73846">
        <w:rPr>
          <w:rFonts w:ascii="Times New Roman" w:eastAsia="Calibri" w:hAnsi="Times New Roman" w:cs="Times New Roman"/>
        </w:rPr>
        <w:t xml:space="preserve">for its efforts in reaching out to stakeholders through hosting forums and vetting possible solutions to the ever-growing Medicare appeals backlog </w:t>
      </w:r>
      <w:r w:rsidR="003C089E" w:rsidRPr="00D73846">
        <w:rPr>
          <w:rFonts w:ascii="Times New Roman" w:eastAsia="Calibri" w:hAnsi="Times New Roman" w:cs="Times New Roman"/>
        </w:rPr>
        <w:lastRenderedPageBreak/>
        <w:t>problem.  However</w:t>
      </w:r>
      <w:r w:rsidR="00D73846">
        <w:rPr>
          <w:rFonts w:ascii="Times New Roman" w:eastAsia="Calibri" w:hAnsi="Times New Roman" w:cs="Times New Roman"/>
        </w:rPr>
        <w:t>, we are disappointed that</w:t>
      </w:r>
      <w:r w:rsidR="00DF6DDE" w:rsidRPr="00D73846">
        <w:rPr>
          <w:rFonts w:ascii="Times New Roman" w:eastAsia="Calibri" w:hAnsi="Times New Roman" w:cs="Times New Roman"/>
        </w:rPr>
        <w:t xml:space="preserve"> the Centers for Medicare and Medicaid Services (CMS)</w:t>
      </w:r>
      <w:r w:rsidR="000C6483" w:rsidRPr="00D73846">
        <w:rPr>
          <w:rFonts w:ascii="Times New Roman" w:eastAsia="Calibri" w:hAnsi="Times New Roman" w:cs="Times New Roman"/>
        </w:rPr>
        <w:t xml:space="preserve"> offered </w:t>
      </w:r>
      <w:r w:rsidR="000166CC" w:rsidRPr="00D73846">
        <w:rPr>
          <w:rFonts w:ascii="Times New Roman" w:eastAsia="Calibri" w:hAnsi="Times New Roman" w:cs="Times New Roman"/>
        </w:rPr>
        <w:t xml:space="preserve">only </w:t>
      </w:r>
      <w:r w:rsidR="003C089E" w:rsidRPr="00D73846">
        <w:rPr>
          <w:rFonts w:ascii="Times New Roman" w:eastAsia="Calibri" w:hAnsi="Times New Roman" w:cs="Times New Roman"/>
        </w:rPr>
        <w:t xml:space="preserve">the </w:t>
      </w:r>
      <w:r w:rsidR="006D7D56">
        <w:rPr>
          <w:rFonts w:ascii="Times New Roman" w:eastAsia="Calibri" w:hAnsi="Times New Roman" w:cs="Times New Roman"/>
        </w:rPr>
        <w:t xml:space="preserve">acute care </w:t>
      </w:r>
      <w:r w:rsidR="003C089E" w:rsidRPr="00D73846">
        <w:rPr>
          <w:rFonts w:ascii="Times New Roman" w:eastAsia="Calibri" w:hAnsi="Times New Roman" w:cs="Times New Roman"/>
        </w:rPr>
        <w:t xml:space="preserve">hospitals an opportunity to receive a partial payment </w:t>
      </w:r>
      <w:r w:rsidR="000166CC" w:rsidRPr="00D73846">
        <w:rPr>
          <w:rFonts w:ascii="Times New Roman" w:eastAsia="Calibri" w:hAnsi="Times New Roman" w:cs="Times New Roman"/>
        </w:rPr>
        <w:t xml:space="preserve">from the agency </w:t>
      </w:r>
      <w:r w:rsidR="003C089E" w:rsidRPr="00D73846">
        <w:rPr>
          <w:rFonts w:ascii="Times New Roman" w:eastAsia="Calibri" w:hAnsi="Times New Roman" w:cs="Times New Roman"/>
        </w:rPr>
        <w:t>if they withdrew certain appeals (</w:t>
      </w:r>
      <w:r w:rsidR="003C089E" w:rsidRPr="00D73846">
        <w:rPr>
          <w:rFonts w:ascii="Times New Roman" w:eastAsia="Calibri" w:hAnsi="Times New Roman" w:cs="Times New Roman"/>
          <w:i/>
        </w:rPr>
        <w:t>e.g.,</w:t>
      </w:r>
      <w:r w:rsidR="000C6483" w:rsidRPr="00D73846">
        <w:rPr>
          <w:rFonts w:ascii="Times New Roman" w:eastAsia="Calibri" w:hAnsi="Times New Roman" w:cs="Times New Roman"/>
        </w:rPr>
        <w:t xml:space="preserve"> related to inpatient status).  </w:t>
      </w:r>
      <w:r w:rsidR="000C6483" w:rsidRPr="00CB43E7">
        <w:rPr>
          <w:rFonts w:ascii="Times New Roman" w:eastAsia="Times New Roman" w:hAnsi="Times New Roman" w:cs="Times New Roman"/>
          <w:lang w:val="en"/>
        </w:rPr>
        <w:t xml:space="preserve">Many </w:t>
      </w:r>
      <w:r w:rsidR="000C6483" w:rsidRPr="00D73846">
        <w:rPr>
          <w:rFonts w:ascii="Times New Roman" w:eastAsia="Times New Roman" w:hAnsi="Times New Roman" w:cs="Times New Roman"/>
          <w:lang w:val="en"/>
        </w:rPr>
        <w:t xml:space="preserve">of these </w:t>
      </w:r>
      <w:r w:rsidR="000C6483" w:rsidRPr="00CB43E7">
        <w:rPr>
          <w:rFonts w:ascii="Times New Roman" w:eastAsia="Times New Roman" w:hAnsi="Times New Roman" w:cs="Times New Roman"/>
          <w:lang w:val="en"/>
        </w:rPr>
        <w:t>pen</w:t>
      </w:r>
      <w:r w:rsidR="000C6483" w:rsidRPr="00D73846">
        <w:rPr>
          <w:rFonts w:ascii="Times New Roman" w:eastAsia="Times New Roman" w:hAnsi="Times New Roman" w:cs="Times New Roman"/>
          <w:lang w:val="en"/>
        </w:rPr>
        <w:t>ding appeals seem to stem from overly aggressive Medicare Recovery Auditor Contractors (RACs)</w:t>
      </w:r>
      <w:r w:rsidR="000C6483" w:rsidRPr="00CB43E7">
        <w:rPr>
          <w:rFonts w:ascii="Times New Roman" w:eastAsia="Times New Roman" w:hAnsi="Times New Roman" w:cs="Times New Roman"/>
          <w:lang w:val="en"/>
        </w:rPr>
        <w:t xml:space="preserve"> determ</w:t>
      </w:r>
      <w:r w:rsidR="000C6483" w:rsidRPr="00D73846">
        <w:rPr>
          <w:rFonts w:ascii="Times New Roman" w:eastAsia="Times New Roman" w:hAnsi="Times New Roman" w:cs="Times New Roman"/>
          <w:lang w:val="en"/>
        </w:rPr>
        <w:t>inations that beneficiaries are</w:t>
      </w:r>
      <w:r w:rsidR="000C6483" w:rsidRPr="00CB43E7">
        <w:rPr>
          <w:rFonts w:ascii="Times New Roman" w:eastAsia="Times New Roman" w:hAnsi="Times New Roman" w:cs="Times New Roman"/>
          <w:lang w:val="en"/>
        </w:rPr>
        <w:t xml:space="preserve"> designated as hospital inpatients when they should have </w:t>
      </w:r>
      <w:r w:rsidR="000C6483" w:rsidRPr="00D73846">
        <w:rPr>
          <w:rFonts w:ascii="Times New Roman" w:eastAsia="Times New Roman" w:hAnsi="Times New Roman" w:cs="Times New Roman"/>
          <w:lang w:val="en"/>
        </w:rPr>
        <w:t xml:space="preserve">been outpatients.  </w:t>
      </w:r>
      <w:r w:rsidR="00DF6DDE" w:rsidRPr="00D73846">
        <w:rPr>
          <w:rFonts w:ascii="Times New Roman" w:eastAsia="Calibri" w:hAnsi="Times New Roman" w:cs="Times New Roman"/>
        </w:rPr>
        <w:t>Amid a massive backlog of hospital in</w:t>
      </w:r>
      <w:r w:rsidR="000C6483" w:rsidRPr="00D73846">
        <w:rPr>
          <w:rFonts w:ascii="Times New Roman" w:eastAsia="Calibri" w:hAnsi="Times New Roman" w:cs="Times New Roman"/>
        </w:rPr>
        <w:t>patient claims appeals at OMHA</w:t>
      </w:r>
      <w:r w:rsidR="00DF6DDE" w:rsidRPr="00D73846">
        <w:rPr>
          <w:rFonts w:ascii="Times New Roman" w:eastAsia="Calibri" w:hAnsi="Times New Roman" w:cs="Times New Roman"/>
        </w:rPr>
        <w:t xml:space="preserve">, </w:t>
      </w:r>
      <w:r w:rsidR="00611F3B" w:rsidRPr="00D73846">
        <w:rPr>
          <w:rFonts w:ascii="Times New Roman" w:eastAsia="Calibri" w:hAnsi="Times New Roman" w:cs="Times New Roman"/>
        </w:rPr>
        <w:t xml:space="preserve">CMS </w:t>
      </w:r>
      <w:r w:rsidR="000C6483" w:rsidRPr="00D73846">
        <w:rPr>
          <w:rFonts w:ascii="Times New Roman" w:eastAsia="Calibri" w:hAnsi="Times New Roman" w:cs="Times New Roman"/>
        </w:rPr>
        <w:t xml:space="preserve">is </w:t>
      </w:r>
      <w:r w:rsidR="000166CC" w:rsidRPr="00D73846">
        <w:rPr>
          <w:rFonts w:ascii="Times New Roman" w:eastAsia="Calibri" w:hAnsi="Times New Roman" w:cs="Times New Roman"/>
        </w:rPr>
        <w:t xml:space="preserve">now </w:t>
      </w:r>
      <w:r w:rsidR="000C6483" w:rsidRPr="00D73846">
        <w:rPr>
          <w:rFonts w:ascii="Times New Roman" w:eastAsia="Calibri" w:hAnsi="Times New Roman" w:cs="Times New Roman"/>
        </w:rPr>
        <w:t>giving</w:t>
      </w:r>
      <w:r w:rsidR="00611F3B" w:rsidRPr="00D73846">
        <w:rPr>
          <w:rFonts w:ascii="Times New Roman" w:eastAsia="Calibri" w:hAnsi="Times New Roman" w:cs="Times New Roman"/>
        </w:rPr>
        <w:t xml:space="preserve"> </w:t>
      </w:r>
      <w:r w:rsidR="000C6483" w:rsidRPr="00D73846">
        <w:rPr>
          <w:rFonts w:ascii="Times New Roman" w:eastAsia="Times New Roman" w:hAnsi="Times New Roman" w:cs="Times New Roman"/>
          <w:color w:val="000000"/>
          <w:lang w:val="en"/>
        </w:rPr>
        <w:t>acute care</w:t>
      </w:r>
      <w:r w:rsidR="00DF6DDE" w:rsidRPr="00DF6DDE">
        <w:rPr>
          <w:rFonts w:ascii="Times New Roman" w:eastAsia="Times New Roman" w:hAnsi="Times New Roman" w:cs="Times New Roman"/>
          <w:color w:val="000000"/>
          <w:lang w:val="en"/>
        </w:rPr>
        <w:t xml:space="preserve"> hospital</w:t>
      </w:r>
      <w:r w:rsidR="00611F3B" w:rsidRPr="00D73846">
        <w:rPr>
          <w:rFonts w:ascii="Times New Roman" w:eastAsia="Times New Roman" w:hAnsi="Times New Roman" w:cs="Times New Roman"/>
          <w:color w:val="000000"/>
          <w:lang w:val="en"/>
        </w:rPr>
        <w:t xml:space="preserve">s the opportunity to </w:t>
      </w:r>
      <w:r w:rsidR="00DF6DDE" w:rsidRPr="00DF6DDE">
        <w:rPr>
          <w:rFonts w:ascii="Times New Roman" w:eastAsia="Times New Roman" w:hAnsi="Times New Roman" w:cs="Times New Roman"/>
          <w:color w:val="000000"/>
          <w:lang w:val="en"/>
        </w:rPr>
        <w:t xml:space="preserve">withdraw their pending </w:t>
      </w:r>
      <w:r w:rsidR="00611F3B" w:rsidRPr="00D73846">
        <w:rPr>
          <w:rFonts w:ascii="Times New Roman" w:eastAsia="Times New Roman" w:hAnsi="Times New Roman" w:cs="Times New Roman"/>
          <w:color w:val="000000"/>
          <w:lang w:val="en"/>
        </w:rPr>
        <w:t>Medicare appeals to obtain a</w:t>
      </w:r>
      <w:r w:rsidR="00DF6DDE" w:rsidRPr="00DF6DDE">
        <w:rPr>
          <w:rFonts w:ascii="Times New Roman" w:eastAsia="Times New Roman" w:hAnsi="Times New Roman" w:cs="Times New Roman"/>
          <w:color w:val="000000"/>
          <w:lang w:val="en"/>
        </w:rPr>
        <w:t xml:space="preserve"> “timely partial payment” of 68 percent of the</w:t>
      </w:r>
      <w:r w:rsidR="00DF6DDE" w:rsidRPr="00D73846">
        <w:rPr>
          <w:rFonts w:ascii="Times New Roman" w:eastAsia="Times New Roman" w:hAnsi="Times New Roman" w:cs="Times New Roman"/>
          <w:color w:val="000000"/>
          <w:lang w:val="en"/>
        </w:rPr>
        <w:t>ir</w:t>
      </w:r>
      <w:r w:rsidR="00DF6DDE" w:rsidRPr="00DF6DDE">
        <w:rPr>
          <w:rFonts w:ascii="Times New Roman" w:eastAsia="Times New Roman" w:hAnsi="Times New Roman" w:cs="Times New Roman"/>
          <w:color w:val="000000"/>
          <w:lang w:val="en"/>
        </w:rPr>
        <w:t xml:space="preserve"> disputed claims’ net al</w:t>
      </w:r>
      <w:r w:rsidR="000355D2" w:rsidRPr="00D73846">
        <w:rPr>
          <w:rFonts w:ascii="Times New Roman" w:eastAsia="Times New Roman" w:hAnsi="Times New Roman" w:cs="Times New Roman"/>
          <w:color w:val="000000"/>
          <w:lang w:val="en"/>
        </w:rPr>
        <w:t>lowable amount.</w:t>
      </w:r>
      <w:r w:rsidR="000166CC" w:rsidRPr="00D73846">
        <w:rPr>
          <w:rFonts w:ascii="Times New Roman" w:eastAsia="Times New Roman" w:hAnsi="Times New Roman" w:cs="Times New Roman"/>
          <w:color w:val="000000"/>
          <w:lang w:val="en"/>
        </w:rPr>
        <w:t xml:space="preserve"> </w:t>
      </w:r>
      <w:r w:rsidR="000355D2" w:rsidRPr="00D73846">
        <w:rPr>
          <w:rFonts w:ascii="Times New Roman" w:eastAsia="Times New Roman" w:hAnsi="Times New Roman" w:cs="Times New Roman"/>
          <w:color w:val="000000"/>
          <w:lang w:val="en"/>
        </w:rPr>
        <w:t>S</w:t>
      </w:r>
      <w:r w:rsidR="000166CC" w:rsidRPr="00D73846">
        <w:rPr>
          <w:rFonts w:ascii="Times New Roman" w:eastAsia="Times New Roman" w:hAnsi="Times New Roman" w:cs="Times New Roman"/>
          <w:color w:val="000000"/>
          <w:lang w:val="en"/>
        </w:rPr>
        <w:t>killed nursing facilities (SNFs) would like the same opportunity</w:t>
      </w:r>
      <w:r w:rsidR="00611F3B" w:rsidRPr="00D73846">
        <w:rPr>
          <w:rFonts w:ascii="Times New Roman" w:eastAsia="Times New Roman" w:hAnsi="Times New Roman" w:cs="Times New Roman"/>
          <w:color w:val="000000"/>
          <w:lang w:val="en"/>
        </w:rPr>
        <w:t xml:space="preserve"> </w:t>
      </w:r>
      <w:r w:rsidR="000166CC" w:rsidRPr="00D73846">
        <w:rPr>
          <w:rFonts w:ascii="Times New Roman" w:eastAsia="Times New Roman" w:hAnsi="Times New Roman" w:cs="Times New Roman"/>
          <w:lang w:val="en"/>
        </w:rPr>
        <w:t>t</w:t>
      </w:r>
      <w:r w:rsidR="00611F3B" w:rsidRPr="00D73846">
        <w:rPr>
          <w:rFonts w:ascii="Times New Roman" w:eastAsia="Times New Roman" w:hAnsi="Times New Roman" w:cs="Times New Roman"/>
          <w:color w:val="000000"/>
          <w:lang w:val="en"/>
        </w:rPr>
        <w:t xml:space="preserve">o receive a partial payment if they </w:t>
      </w:r>
      <w:r w:rsidR="000166CC" w:rsidRPr="00D73846">
        <w:rPr>
          <w:rFonts w:ascii="Times New Roman" w:eastAsia="Times New Roman" w:hAnsi="Times New Roman" w:cs="Times New Roman"/>
          <w:color w:val="000000"/>
          <w:lang w:val="en"/>
        </w:rPr>
        <w:t xml:space="preserve">voluntarily choose to </w:t>
      </w:r>
      <w:r w:rsidR="00611F3B" w:rsidRPr="00D73846">
        <w:rPr>
          <w:rFonts w:ascii="Times New Roman" w:eastAsia="Times New Roman" w:hAnsi="Times New Roman" w:cs="Times New Roman"/>
          <w:color w:val="000000"/>
          <w:lang w:val="en"/>
        </w:rPr>
        <w:t xml:space="preserve">withdraw certain appeals.  </w:t>
      </w:r>
    </w:p>
    <w:p w14:paraId="77430569" w14:textId="23A704A8" w:rsidR="00DB12A2" w:rsidRPr="00D73846" w:rsidRDefault="000D19E7" w:rsidP="00DB12A2">
      <w:pPr>
        <w:autoSpaceDE w:val="0"/>
        <w:autoSpaceDN w:val="0"/>
        <w:adjustRightInd w:val="0"/>
        <w:rPr>
          <w:rFonts w:ascii="Times New Roman" w:hAnsi="Times New Roman" w:cs="Times New Roman"/>
        </w:rPr>
      </w:pPr>
      <w:r w:rsidRPr="00D73846">
        <w:rPr>
          <w:rFonts w:ascii="Times New Roman" w:eastAsia="Times New Roman" w:hAnsi="Times New Roman" w:cs="Times New Roman"/>
          <w:color w:val="000000"/>
          <w:lang w:val="en"/>
        </w:rPr>
        <w:t xml:space="preserve">Within the SNF environment, we too are seeing </w:t>
      </w:r>
      <w:r w:rsidR="00B36FA2" w:rsidRPr="00D73846">
        <w:rPr>
          <w:rFonts w:ascii="Times New Roman" w:eastAsia="Times New Roman" w:hAnsi="Times New Roman" w:cs="Times New Roman"/>
          <w:color w:val="000000"/>
          <w:lang w:val="en"/>
        </w:rPr>
        <w:t xml:space="preserve">a </w:t>
      </w:r>
      <w:r w:rsidR="000166CC" w:rsidRPr="00D73846">
        <w:rPr>
          <w:rFonts w:ascii="Times New Roman" w:eastAsia="Times New Roman" w:hAnsi="Times New Roman" w:cs="Times New Roman"/>
          <w:color w:val="000000"/>
          <w:lang w:val="en"/>
        </w:rPr>
        <w:t xml:space="preserve">significant backlog of </w:t>
      </w:r>
      <w:r w:rsidR="00B36FA2" w:rsidRPr="00D73846">
        <w:rPr>
          <w:rFonts w:ascii="Times New Roman" w:eastAsia="Times New Roman" w:hAnsi="Times New Roman" w:cs="Times New Roman"/>
          <w:color w:val="000000"/>
          <w:lang w:val="en"/>
        </w:rPr>
        <w:t>cla</w:t>
      </w:r>
      <w:r w:rsidR="00824B93" w:rsidRPr="00D73846">
        <w:rPr>
          <w:rFonts w:ascii="Times New Roman" w:eastAsia="Times New Roman" w:hAnsi="Times New Roman" w:cs="Times New Roman"/>
          <w:color w:val="000000"/>
          <w:lang w:val="en"/>
        </w:rPr>
        <w:t>ims appeals at O</w:t>
      </w:r>
      <w:r w:rsidR="000166CC" w:rsidRPr="00D73846">
        <w:rPr>
          <w:rFonts w:ascii="Times New Roman" w:eastAsia="Times New Roman" w:hAnsi="Times New Roman" w:cs="Times New Roman"/>
          <w:color w:val="000000"/>
          <w:lang w:val="en"/>
        </w:rPr>
        <w:t>MHA, resulting from</w:t>
      </w:r>
      <w:r w:rsidR="00824B93" w:rsidRPr="00D73846">
        <w:rPr>
          <w:rFonts w:ascii="Times New Roman" w:eastAsia="Times New Roman" w:hAnsi="Times New Roman" w:cs="Times New Roman"/>
          <w:color w:val="000000"/>
          <w:lang w:val="en"/>
        </w:rPr>
        <w:t xml:space="preserve"> </w:t>
      </w:r>
      <w:r w:rsidR="000355D2" w:rsidRPr="00D73846">
        <w:rPr>
          <w:rFonts w:ascii="Times New Roman" w:eastAsia="Times New Roman" w:hAnsi="Times New Roman" w:cs="Times New Roman"/>
          <w:color w:val="000000"/>
          <w:lang w:val="en"/>
        </w:rPr>
        <w:t>improper RAC activities in</w:t>
      </w:r>
      <w:r w:rsidR="000166CC" w:rsidRPr="00D73846">
        <w:rPr>
          <w:rFonts w:ascii="Times New Roman" w:eastAsia="Times New Roman" w:hAnsi="Times New Roman" w:cs="Times New Roman"/>
          <w:color w:val="000000"/>
          <w:lang w:val="en"/>
        </w:rPr>
        <w:t xml:space="preserve"> </w:t>
      </w:r>
      <w:r w:rsidRPr="00D73846">
        <w:rPr>
          <w:rFonts w:ascii="Times New Roman" w:eastAsia="Times New Roman" w:hAnsi="Times New Roman" w:cs="Times New Roman"/>
          <w:color w:val="000000"/>
          <w:lang w:val="en"/>
        </w:rPr>
        <w:t>implement</w:t>
      </w:r>
      <w:r w:rsidR="00B36FA2" w:rsidRPr="00D73846">
        <w:rPr>
          <w:rFonts w:ascii="Times New Roman" w:eastAsia="Times New Roman" w:hAnsi="Times New Roman" w:cs="Times New Roman"/>
          <w:color w:val="000000"/>
          <w:lang w:val="en"/>
        </w:rPr>
        <w:t>ing</w:t>
      </w:r>
      <w:r w:rsidRPr="00D73846">
        <w:rPr>
          <w:rFonts w:ascii="Times New Roman" w:eastAsia="Times New Roman" w:hAnsi="Times New Roman" w:cs="Times New Roman"/>
          <w:color w:val="000000"/>
          <w:lang w:val="en"/>
        </w:rPr>
        <w:t xml:space="preserve"> the </w:t>
      </w:r>
      <w:r w:rsidR="00FE0EB3">
        <w:rPr>
          <w:rFonts w:ascii="Times New Roman" w:eastAsia="Times New Roman" w:hAnsi="Times New Roman" w:cs="Times New Roman"/>
          <w:color w:val="000000"/>
          <w:lang w:val="en"/>
        </w:rPr>
        <w:t xml:space="preserve">outpatient therapy </w:t>
      </w:r>
      <w:r w:rsidRPr="00D73846">
        <w:rPr>
          <w:rFonts w:ascii="Times New Roman" w:eastAsia="Times New Roman" w:hAnsi="Times New Roman" w:cs="Times New Roman"/>
          <w:color w:val="000000"/>
          <w:lang w:val="en"/>
        </w:rPr>
        <w:t xml:space="preserve">manual medical review </w:t>
      </w:r>
      <w:r w:rsidR="000166CC" w:rsidRPr="00D73846">
        <w:rPr>
          <w:rFonts w:ascii="Times New Roman" w:eastAsia="Times New Roman" w:hAnsi="Times New Roman" w:cs="Times New Roman"/>
          <w:color w:val="000000"/>
          <w:lang w:val="en"/>
        </w:rPr>
        <w:t>(MMR) program</w:t>
      </w:r>
      <w:r w:rsidR="00B36FA2" w:rsidRPr="00D73846">
        <w:rPr>
          <w:rFonts w:ascii="Times New Roman" w:eastAsia="Times New Roman" w:hAnsi="Times New Roman" w:cs="Times New Roman"/>
          <w:color w:val="000000"/>
          <w:lang w:val="en"/>
        </w:rPr>
        <w:t xml:space="preserve">.  </w:t>
      </w:r>
      <w:r w:rsidR="00DB12A2" w:rsidRPr="00D73846">
        <w:rPr>
          <w:rFonts w:ascii="Times New Roman" w:hAnsi="Times New Roman" w:cs="Times New Roman"/>
        </w:rPr>
        <w:t>By way of background, the American Taxpayer Relief Act (ATRA) extended a provision from the Middle Class Tax Relief and Job Creation Act (MCTRJCA) that established a MMR process for outpatient therapy services exceeding $3700.</w:t>
      </w:r>
      <w:r w:rsidR="00824B93" w:rsidRPr="00D73846">
        <w:rPr>
          <w:rFonts w:ascii="Times New Roman" w:hAnsi="Times New Roman" w:cs="Times New Roman"/>
        </w:rPr>
        <w:t xml:space="preserve">  Under</w:t>
      </w:r>
      <w:r w:rsidR="00DB12A2" w:rsidRPr="00D73846">
        <w:rPr>
          <w:rFonts w:ascii="Times New Roman" w:hAnsi="Times New Roman" w:cs="Times New Roman"/>
        </w:rPr>
        <w:t xml:space="preserve"> the SSA, Section 1833(g)</w:t>
      </w:r>
      <w:r w:rsidR="000166CC" w:rsidRPr="00D73846">
        <w:rPr>
          <w:rFonts w:ascii="Times New Roman" w:hAnsi="Times New Roman" w:cs="Times New Roman"/>
        </w:rPr>
        <w:t>, CMS must make a decision about</w:t>
      </w:r>
      <w:r w:rsidR="00DB12A2" w:rsidRPr="00D73846">
        <w:rPr>
          <w:rFonts w:ascii="Times New Roman" w:hAnsi="Times New Roman" w:cs="Times New Roman"/>
        </w:rPr>
        <w:t xml:space="preserve"> whether </w:t>
      </w:r>
      <w:r w:rsidR="000166CC" w:rsidRPr="00D73846">
        <w:rPr>
          <w:rFonts w:ascii="Times New Roman" w:hAnsi="Times New Roman" w:cs="Times New Roman"/>
        </w:rPr>
        <w:t xml:space="preserve">or not </w:t>
      </w:r>
      <w:r w:rsidR="00824B93" w:rsidRPr="00D73846">
        <w:rPr>
          <w:rFonts w:ascii="Times New Roman" w:hAnsi="Times New Roman" w:cs="Times New Roman"/>
        </w:rPr>
        <w:t xml:space="preserve">therapy </w:t>
      </w:r>
      <w:r w:rsidR="00DB12A2" w:rsidRPr="00D73846">
        <w:rPr>
          <w:rFonts w:ascii="Times New Roman" w:hAnsi="Times New Roman" w:cs="Times New Roman"/>
        </w:rPr>
        <w:t>services are cove</w:t>
      </w:r>
      <w:r w:rsidR="000166CC" w:rsidRPr="00D73846">
        <w:rPr>
          <w:rFonts w:ascii="Times New Roman" w:hAnsi="Times New Roman" w:cs="Times New Roman"/>
        </w:rPr>
        <w:t>red within 10 business days from</w:t>
      </w:r>
      <w:r w:rsidR="00DB12A2" w:rsidRPr="00D73846">
        <w:rPr>
          <w:rFonts w:ascii="Times New Roman" w:hAnsi="Times New Roman" w:cs="Times New Roman"/>
        </w:rPr>
        <w:t xml:space="preserve"> receipt of a request for review. </w:t>
      </w:r>
    </w:p>
    <w:p w14:paraId="1229DC6D" w14:textId="77777777" w:rsidR="00DB12A2" w:rsidRPr="00D73846" w:rsidRDefault="00DB12A2" w:rsidP="00DB12A2">
      <w:pPr>
        <w:autoSpaceDE w:val="0"/>
        <w:autoSpaceDN w:val="0"/>
        <w:adjustRightInd w:val="0"/>
        <w:rPr>
          <w:rFonts w:ascii="Times New Roman" w:hAnsi="Times New Roman" w:cs="Times New Roman"/>
        </w:rPr>
      </w:pPr>
    </w:p>
    <w:p w14:paraId="153717B7" w14:textId="3E9C6A99" w:rsidR="000C6483" w:rsidRPr="00D73846" w:rsidRDefault="00DB12A2" w:rsidP="000C6483">
      <w:pPr>
        <w:autoSpaceDE w:val="0"/>
        <w:autoSpaceDN w:val="0"/>
        <w:adjustRightInd w:val="0"/>
        <w:rPr>
          <w:rFonts w:ascii="Times New Roman" w:hAnsi="Times New Roman" w:cs="Times New Roman"/>
        </w:rPr>
      </w:pPr>
      <w:r w:rsidRPr="00D73846">
        <w:rPr>
          <w:rFonts w:ascii="Times New Roman" w:hAnsi="Times New Roman" w:cs="Times New Roman"/>
        </w:rPr>
        <w:t>Effective April 1, 2013, the RACs became responsible for conducting prepayment review of claims at the $3700 threshold in California, Florida, Illinois, Louisiana, Michigan, Missouri, New York, North Carolina, Ohio, Pennsylvania, and Texa</w:t>
      </w:r>
      <w:r w:rsidR="000166CC" w:rsidRPr="00D73846">
        <w:rPr>
          <w:rFonts w:ascii="Times New Roman" w:hAnsi="Times New Roman" w:cs="Times New Roman"/>
        </w:rPr>
        <w:t>s;</w:t>
      </w:r>
      <w:r w:rsidR="00824B93" w:rsidRPr="00D73846">
        <w:rPr>
          <w:rFonts w:ascii="Times New Roman" w:hAnsi="Times New Roman" w:cs="Times New Roman"/>
        </w:rPr>
        <w:t xml:space="preserve"> and </w:t>
      </w:r>
      <w:r w:rsidRPr="00D73846">
        <w:rPr>
          <w:rFonts w:ascii="Times New Roman" w:hAnsi="Times New Roman" w:cs="Times New Roman"/>
        </w:rPr>
        <w:t xml:space="preserve">postpayment reviews in all other states. </w:t>
      </w:r>
      <w:r w:rsidR="000166CC" w:rsidRPr="00D73846">
        <w:rPr>
          <w:rFonts w:ascii="Times New Roman" w:hAnsi="Times New Roman" w:cs="Times New Roman"/>
        </w:rPr>
        <w:t>Within the MMR program</w:t>
      </w:r>
      <w:r w:rsidR="00824B93" w:rsidRPr="00D73846">
        <w:rPr>
          <w:rFonts w:ascii="Times New Roman" w:hAnsi="Times New Roman" w:cs="Times New Roman"/>
        </w:rPr>
        <w:t>, t</w:t>
      </w:r>
      <w:r w:rsidRPr="00D73846">
        <w:rPr>
          <w:rFonts w:ascii="Times New Roman" w:hAnsi="Times New Roman" w:cs="Times New Roman"/>
        </w:rPr>
        <w:t>he</w:t>
      </w:r>
      <w:r w:rsidR="00824B93" w:rsidRPr="00D73846">
        <w:rPr>
          <w:rFonts w:ascii="Times New Roman" w:hAnsi="Times New Roman" w:cs="Times New Roman"/>
        </w:rPr>
        <w:t xml:space="preserve"> RACs began requesting Additional Document Requests (ADRs) for their reviews that were overly burdensome and greatly exceeded</w:t>
      </w:r>
      <w:r w:rsidRPr="00D73846">
        <w:rPr>
          <w:rFonts w:ascii="Times New Roman" w:hAnsi="Times New Roman" w:cs="Times New Roman"/>
        </w:rPr>
        <w:t xml:space="preserve"> what could reasonably be considered necessary to determine whether or not outpatient therapy services </w:t>
      </w:r>
      <w:r w:rsidR="00824B93" w:rsidRPr="00D73846">
        <w:rPr>
          <w:rFonts w:ascii="Times New Roman" w:hAnsi="Times New Roman" w:cs="Times New Roman"/>
        </w:rPr>
        <w:t>were</w:t>
      </w:r>
      <w:r w:rsidRPr="00D73846">
        <w:rPr>
          <w:rFonts w:ascii="Times New Roman" w:hAnsi="Times New Roman" w:cs="Times New Roman"/>
        </w:rPr>
        <w:t xml:space="preserve"> medically necessary.  </w:t>
      </w:r>
      <w:r w:rsidR="000166CC" w:rsidRPr="00D73846">
        <w:rPr>
          <w:rFonts w:ascii="Times New Roman" w:hAnsi="Times New Roman" w:cs="Times New Roman"/>
        </w:rPr>
        <w:t>SNFs</w:t>
      </w:r>
      <w:r w:rsidR="00824B93" w:rsidRPr="00D73846">
        <w:rPr>
          <w:rFonts w:ascii="Times New Roman" w:hAnsi="Times New Roman" w:cs="Times New Roman"/>
        </w:rPr>
        <w:t xml:space="preserve"> </w:t>
      </w:r>
      <w:r w:rsidR="000355D2" w:rsidRPr="00D73846">
        <w:rPr>
          <w:rFonts w:ascii="Times New Roman" w:hAnsi="Times New Roman" w:cs="Times New Roman"/>
        </w:rPr>
        <w:t>that</w:t>
      </w:r>
      <w:r w:rsidR="00824B93" w:rsidRPr="00D73846">
        <w:rPr>
          <w:rFonts w:ascii="Times New Roman" w:hAnsi="Times New Roman" w:cs="Times New Roman"/>
        </w:rPr>
        <w:t xml:space="preserve"> sent in medical records we</w:t>
      </w:r>
      <w:r w:rsidRPr="00D73846">
        <w:rPr>
          <w:rFonts w:ascii="Times New Roman" w:hAnsi="Times New Roman" w:cs="Times New Roman"/>
        </w:rPr>
        <w:t>re required to do so by fax or mai</w:t>
      </w:r>
      <w:r w:rsidR="00824B93" w:rsidRPr="00D73846">
        <w:rPr>
          <w:rFonts w:ascii="Times New Roman" w:hAnsi="Times New Roman" w:cs="Times New Roman"/>
        </w:rPr>
        <w:t>l and in some instances RACs were claiming that they never</w:t>
      </w:r>
      <w:r w:rsidRPr="00D73846">
        <w:rPr>
          <w:rFonts w:ascii="Times New Roman" w:hAnsi="Times New Roman" w:cs="Times New Roman"/>
        </w:rPr>
        <w:t xml:space="preserve"> receive</w:t>
      </w:r>
      <w:r w:rsidR="00824B93" w:rsidRPr="00D73846">
        <w:rPr>
          <w:rFonts w:ascii="Times New Roman" w:hAnsi="Times New Roman" w:cs="Times New Roman"/>
        </w:rPr>
        <w:t>d</w:t>
      </w:r>
      <w:r w:rsidRPr="00D73846">
        <w:rPr>
          <w:rFonts w:ascii="Times New Roman" w:hAnsi="Times New Roman" w:cs="Times New Roman"/>
        </w:rPr>
        <w:t xml:space="preserve"> the records </w:t>
      </w:r>
      <w:r w:rsidR="00824B93" w:rsidRPr="00D73846">
        <w:rPr>
          <w:rFonts w:ascii="Times New Roman" w:hAnsi="Times New Roman" w:cs="Times New Roman"/>
        </w:rPr>
        <w:t xml:space="preserve">that providers </w:t>
      </w:r>
      <w:r w:rsidRPr="00D73846">
        <w:rPr>
          <w:rFonts w:ascii="Times New Roman" w:hAnsi="Times New Roman" w:cs="Times New Roman"/>
        </w:rPr>
        <w:t xml:space="preserve">sent to them. </w:t>
      </w:r>
      <w:r w:rsidR="000166CC" w:rsidRPr="00D73846">
        <w:rPr>
          <w:rFonts w:ascii="Times New Roman" w:hAnsi="Times New Roman" w:cs="Times New Roman"/>
        </w:rPr>
        <w:t>For SNFs</w:t>
      </w:r>
      <w:r w:rsidR="00824B93" w:rsidRPr="00D73846">
        <w:rPr>
          <w:rFonts w:ascii="Times New Roman" w:hAnsi="Times New Roman" w:cs="Times New Roman"/>
        </w:rPr>
        <w:t xml:space="preserve"> who did</w:t>
      </w:r>
      <w:r w:rsidRPr="00D73846">
        <w:rPr>
          <w:rFonts w:ascii="Times New Roman" w:hAnsi="Times New Roman" w:cs="Times New Roman"/>
        </w:rPr>
        <w:t xml:space="preserve"> receive “findings</w:t>
      </w:r>
      <w:r w:rsidR="00824B93" w:rsidRPr="00D73846">
        <w:rPr>
          <w:rFonts w:ascii="Times New Roman" w:hAnsi="Times New Roman" w:cs="Times New Roman"/>
        </w:rPr>
        <w:t>” letters from the RACs, there wa</w:t>
      </w:r>
      <w:r w:rsidRPr="00D73846">
        <w:rPr>
          <w:rFonts w:ascii="Times New Roman" w:hAnsi="Times New Roman" w:cs="Times New Roman"/>
        </w:rPr>
        <w:t>s insufficient rationale for the denial</w:t>
      </w:r>
      <w:r w:rsidR="000166CC" w:rsidRPr="00D73846">
        <w:rPr>
          <w:rFonts w:ascii="Times New Roman" w:hAnsi="Times New Roman" w:cs="Times New Roman"/>
        </w:rPr>
        <w:t>s</w:t>
      </w:r>
      <w:r w:rsidRPr="00D73846">
        <w:rPr>
          <w:rFonts w:ascii="Times New Roman" w:hAnsi="Times New Roman" w:cs="Times New Roman"/>
        </w:rPr>
        <w:t xml:space="preserve">, making the </w:t>
      </w:r>
      <w:r w:rsidR="00824B93" w:rsidRPr="00D73846">
        <w:rPr>
          <w:rFonts w:ascii="Times New Roman" w:hAnsi="Times New Roman" w:cs="Times New Roman"/>
        </w:rPr>
        <w:t xml:space="preserve">Medicare </w:t>
      </w:r>
      <w:r w:rsidRPr="00D73846">
        <w:rPr>
          <w:rFonts w:ascii="Times New Roman" w:hAnsi="Times New Roman" w:cs="Times New Roman"/>
        </w:rPr>
        <w:t xml:space="preserve">appeals process </w:t>
      </w:r>
      <w:r w:rsidR="000166CC" w:rsidRPr="00D73846">
        <w:rPr>
          <w:rFonts w:ascii="Times New Roman" w:hAnsi="Times New Roman" w:cs="Times New Roman"/>
        </w:rPr>
        <w:t xml:space="preserve">even </w:t>
      </w:r>
      <w:r w:rsidRPr="00D73846">
        <w:rPr>
          <w:rFonts w:ascii="Times New Roman" w:hAnsi="Times New Roman" w:cs="Times New Roman"/>
        </w:rPr>
        <w:t>more difficult.</w:t>
      </w:r>
      <w:r w:rsidR="00824B93" w:rsidRPr="00D73846">
        <w:rPr>
          <w:rFonts w:ascii="Times New Roman" w:hAnsi="Times New Roman" w:cs="Times New Roman"/>
        </w:rPr>
        <w:t xml:space="preserve">  These problems were widespread and had</w:t>
      </w:r>
      <w:r w:rsidR="0070638C">
        <w:rPr>
          <w:rFonts w:ascii="Times New Roman" w:hAnsi="Times New Roman" w:cs="Times New Roman"/>
        </w:rPr>
        <w:t xml:space="preserve"> huge repercussions for care center patients</w:t>
      </w:r>
      <w:r w:rsidR="000355D2" w:rsidRPr="00D73846">
        <w:rPr>
          <w:rFonts w:ascii="Times New Roman" w:hAnsi="Times New Roman" w:cs="Times New Roman"/>
        </w:rPr>
        <w:t xml:space="preserve">, as well as </w:t>
      </w:r>
      <w:r w:rsidRPr="00D73846">
        <w:rPr>
          <w:rFonts w:ascii="Times New Roman" w:hAnsi="Times New Roman" w:cs="Times New Roman"/>
        </w:rPr>
        <w:t xml:space="preserve"> severely limit</w:t>
      </w:r>
      <w:r w:rsidR="0070638C">
        <w:rPr>
          <w:rFonts w:ascii="Times New Roman" w:hAnsi="Times New Roman" w:cs="Times New Roman"/>
        </w:rPr>
        <w:t xml:space="preserve">ing </w:t>
      </w:r>
      <w:r w:rsidR="000355D2" w:rsidRPr="00D73846">
        <w:rPr>
          <w:rFonts w:ascii="Times New Roman" w:hAnsi="Times New Roman" w:cs="Times New Roman"/>
        </w:rPr>
        <w:t>cash flow</w:t>
      </w:r>
      <w:r w:rsidRPr="00D73846">
        <w:rPr>
          <w:rFonts w:ascii="Times New Roman" w:hAnsi="Times New Roman" w:cs="Times New Roman"/>
        </w:rPr>
        <w:t>, particularly</w:t>
      </w:r>
      <w:r w:rsidR="0070638C">
        <w:rPr>
          <w:rFonts w:ascii="Times New Roman" w:hAnsi="Times New Roman" w:cs="Times New Roman"/>
        </w:rPr>
        <w:t xml:space="preserve"> for the SNFs</w:t>
      </w:r>
      <w:r w:rsidRPr="00D73846">
        <w:rPr>
          <w:rFonts w:ascii="Times New Roman" w:hAnsi="Times New Roman" w:cs="Times New Roman"/>
        </w:rPr>
        <w:t xml:space="preserve"> in the 11 prepayment review states. </w:t>
      </w:r>
    </w:p>
    <w:p w14:paraId="6B64119F" w14:textId="77777777" w:rsidR="000C6483" w:rsidRPr="00D73846" w:rsidRDefault="000C6483" w:rsidP="000C6483">
      <w:pPr>
        <w:autoSpaceDE w:val="0"/>
        <w:autoSpaceDN w:val="0"/>
        <w:adjustRightInd w:val="0"/>
        <w:rPr>
          <w:rFonts w:ascii="Times New Roman" w:hAnsi="Times New Roman" w:cs="Times New Roman"/>
        </w:rPr>
      </w:pPr>
    </w:p>
    <w:p w14:paraId="6A03CD98" w14:textId="02F40B05" w:rsidR="00B36FA2" w:rsidRPr="00D73846" w:rsidRDefault="00DB12A2" w:rsidP="000C6483">
      <w:pPr>
        <w:autoSpaceDE w:val="0"/>
        <w:autoSpaceDN w:val="0"/>
        <w:adjustRightInd w:val="0"/>
        <w:rPr>
          <w:rFonts w:ascii="Times New Roman" w:hAnsi="Times New Roman" w:cs="Times New Roman"/>
        </w:rPr>
      </w:pPr>
      <w:r w:rsidRPr="00D73846">
        <w:rPr>
          <w:rFonts w:ascii="Times New Roman" w:hAnsi="Times New Roman" w:cs="Times New Roman"/>
        </w:rPr>
        <w:t xml:space="preserve">On April 1, 2014, President Obama signed into law the </w:t>
      </w:r>
      <w:r w:rsidRPr="0070638C">
        <w:rPr>
          <w:rFonts w:ascii="Times New Roman" w:hAnsi="Times New Roman" w:cs="Times New Roman"/>
          <w:i/>
        </w:rPr>
        <w:t xml:space="preserve">Protecting </w:t>
      </w:r>
      <w:r w:rsidR="00824B93" w:rsidRPr="0070638C">
        <w:rPr>
          <w:rFonts w:ascii="Times New Roman" w:hAnsi="Times New Roman" w:cs="Times New Roman"/>
          <w:i/>
        </w:rPr>
        <w:t>Access</w:t>
      </w:r>
      <w:r w:rsidRPr="0070638C">
        <w:rPr>
          <w:rFonts w:ascii="Times New Roman" w:hAnsi="Times New Roman" w:cs="Times New Roman"/>
          <w:i/>
        </w:rPr>
        <w:t xml:space="preserve"> to </w:t>
      </w:r>
      <w:r w:rsidR="00824B93" w:rsidRPr="0070638C">
        <w:rPr>
          <w:rFonts w:ascii="Times New Roman" w:hAnsi="Times New Roman" w:cs="Times New Roman"/>
          <w:i/>
        </w:rPr>
        <w:t>Medicare</w:t>
      </w:r>
      <w:r w:rsidRPr="0070638C">
        <w:rPr>
          <w:rFonts w:ascii="Times New Roman" w:hAnsi="Times New Roman" w:cs="Times New Roman"/>
          <w:i/>
        </w:rPr>
        <w:t xml:space="preserve"> Act of 2014</w:t>
      </w:r>
      <w:r w:rsidRPr="00D73846">
        <w:rPr>
          <w:rFonts w:ascii="Times New Roman" w:hAnsi="Times New Roman" w:cs="Times New Roman"/>
        </w:rPr>
        <w:t>,</w:t>
      </w:r>
      <w:r w:rsidR="000C6483" w:rsidRPr="00D73846">
        <w:rPr>
          <w:rFonts w:ascii="Times New Roman" w:hAnsi="Times New Roman" w:cs="Times New Roman"/>
        </w:rPr>
        <w:t xml:space="preserve"> which added another 1-year extension to the current therapy cap exceptions process and </w:t>
      </w:r>
      <w:r w:rsidR="0070638C">
        <w:rPr>
          <w:rFonts w:ascii="Times New Roman" w:hAnsi="Times New Roman" w:cs="Times New Roman"/>
        </w:rPr>
        <w:t xml:space="preserve">the </w:t>
      </w:r>
      <w:r w:rsidR="000C6483" w:rsidRPr="00D73846">
        <w:rPr>
          <w:rFonts w:ascii="Times New Roman" w:hAnsi="Times New Roman" w:cs="Times New Roman"/>
        </w:rPr>
        <w:t>associated MMR program.</w:t>
      </w:r>
      <w:r w:rsidRPr="00D73846">
        <w:rPr>
          <w:rFonts w:ascii="Times New Roman" w:hAnsi="Times New Roman" w:cs="Times New Roman"/>
        </w:rPr>
        <w:t xml:space="preserve"> </w:t>
      </w:r>
      <w:r w:rsidR="0070638C">
        <w:rPr>
          <w:rFonts w:ascii="Times New Roman" w:hAnsi="Times New Roman" w:cs="Times New Roman"/>
        </w:rPr>
        <w:t xml:space="preserve">Unfortunately, with the extension of this program, the </w:t>
      </w:r>
      <w:r w:rsidR="000355D2" w:rsidRPr="00D73846">
        <w:rPr>
          <w:rFonts w:ascii="Times New Roman" w:hAnsi="Times New Roman" w:cs="Times New Roman"/>
        </w:rPr>
        <w:t xml:space="preserve">aforementioned </w:t>
      </w:r>
      <w:r w:rsidR="0070638C">
        <w:rPr>
          <w:rFonts w:ascii="Times New Roman" w:hAnsi="Times New Roman" w:cs="Times New Roman"/>
        </w:rPr>
        <w:t xml:space="preserve">RAC </w:t>
      </w:r>
      <w:r w:rsidR="000355D2" w:rsidRPr="00D73846">
        <w:rPr>
          <w:rFonts w:ascii="Times New Roman" w:hAnsi="Times New Roman" w:cs="Times New Roman"/>
        </w:rPr>
        <w:t>problems continue</w:t>
      </w:r>
      <w:r w:rsidR="0070638C">
        <w:rPr>
          <w:rFonts w:ascii="Times New Roman" w:hAnsi="Times New Roman" w:cs="Times New Roman"/>
        </w:rPr>
        <w:t xml:space="preserve">, and SNFs are forced </w:t>
      </w:r>
      <w:r w:rsidR="000355D2" w:rsidRPr="00D73846">
        <w:rPr>
          <w:rFonts w:ascii="Times New Roman" w:hAnsi="Times New Roman" w:cs="Times New Roman"/>
        </w:rPr>
        <w:t xml:space="preserve">to appeal </w:t>
      </w:r>
      <w:r w:rsidR="0070638C">
        <w:rPr>
          <w:rFonts w:ascii="Times New Roman" w:hAnsi="Times New Roman" w:cs="Times New Roman"/>
        </w:rPr>
        <w:t xml:space="preserve">the many </w:t>
      </w:r>
      <w:r w:rsidR="000355D2" w:rsidRPr="00D73846">
        <w:rPr>
          <w:rFonts w:ascii="Times New Roman" w:hAnsi="Times New Roman" w:cs="Times New Roman"/>
        </w:rPr>
        <w:t xml:space="preserve">inappropriate denials.  For this reason AHCA respectfully requests that </w:t>
      </w:r>
      <w:r w:rsidR="0070638C">
        <w:rPr>
          <w:rFonts w:ascii="Times New Roman" w:hAnsi="Times New Roman" w:cs="Times New Roman"/>
        </w:rPr>
        <w:t xml:space="preserve">OMHA discuss this matter with CMS, and encourage that agency to allow </w:t>
      </w:r>
      <w:r w:rsidR="000355D2" w:rsidRPr="00D73846">
        <w:rPr>
          <w:rFonts w:ascii="Times New Roman" w:hAnsi="Times New Roman" w:cs="Times New Roman"/>
        </w:rPr>
        <w:t>SNFs</w:t>
      </w:r>
      <w:r w:rsidR="000355D2" w:rsidRPr="00D73846">
        <w:rPr>
          <w:rFonts w:ascii="Times New Roman" w:eastAsia="Times New Roman" w:hAnsi="Times New Roman" w:cs="Times New Roman"/>
          <w:color w:val="000000"/>
          <w:lang w:val="en"/>
        </w:rPr>
        <w:t xml:space="preserve"> the </w:t>
      </w:r>
      <w:r w:rsidR="0070638C">
        <w:rPr>
          <w:rFonts w:ascii="Times New Roman" w:eastAsia="Times New Roman" w:hAnsi="Times New Roman" w:cs="Times New Roman"/>
          <w:color w:val="000000"/>
          <w:lang w:val="en"/>
        </w:rPr>
        <w:t xml:space="preserve">same </w:t>
      </w:r>
      <w:r w:rsidR="000355D2" w:rsidRPr="00D73846">
        <w:rPr>
          <w:rFonts w:ascii="Times New Roman" w:eastAsia="Times New Roman" w:hAnsi="Times New Roman" w:cs="Times New Roman"/>
          <w:color w:val="000000"/>
          <w:lang w:val="en"/>
        </w:rPr>
        <w:t xml:space="preserve">opportunity </w:t>
      </w:r>
      <w:r w:rsidR="000355D2" w:rsidRPr="00D73846">
        <w:rPr>
          <w:rFonts w:ascii="Times New Roman" w:eastAsia="Times New Roman" w:hAnsi="Times New Roman" w:cs="Times New Roman"/>
          <w:lang w:val="en"/>
        </w:rPr>
        <w:t>t</w:t>
      </w:r>
      <w:r w:rsidR="000355D2" w:rsidRPr="00D73846">
        <w:rPr>
          <w:rFonts w:ascii="Times New Roman" w:eastAsia="Times New Roman" w:hAnsi="Times New Roman" w:cs="Times New Roman"/>
          <w:color w:val="000000"/>
          <w:lang w:val="en"/>
        </w:rPr>
        <w:t xml:space="preserve">o receive a </w:t>
      </w:r>
      <w:r w:rsidR="000355D2" w:rsidRPr="00D73846">
        <w:rPr>
          <w:rFonts w:ascii="Times New Roman" w:eastAsia="Calibri" w:hAnsi="Times New Roman" w:cs="Times New Roman"/>
        </w:rPr>
        <w:t>partial payment from CMS if</w:t>
      </w:r>
      <w:r w:rsidR="0070638C">
        <w:rPr>
          <w:rFonts w:ascii="Times New Roman" w:eastAsia="Calibri" w:hAnsi="Times New Roman" w:cs="Times New Roman"/>
        </w:rPr>
        <w:t xml:space="preserve"> they withdraw</w:t>
      </w:r>
      <w:r w:rsidR="000355D2" w:rsidRPr="00D73846">
        <w:rPr>
          <w:rFonts w:ascii="Times New Roman" w:eastAsia="Calibri" w:hAnsi="Times New Roman" w:cs="Times New Roman"/>
        </w:rPr>
        <w:t xml:space="preserve"> certain appeals relat</w:t>
      </w:r>
      <w:r w:rsidR="0070638C">
        <w:rPr>
          <w:rFonts w:ascii="Times New Roman" w:eastAsia="Calibri" w:hAnsi="Times New Roman" w:cs="Times New Roman"/>
        </w:rPr>
        <w:t>ing</w:t>
      </w:r>
      <w:r w:rsidR="000355D2" w:rsidRPr="00D73846">
        <w:rPr>
          <w:rFonts w:ascii="Times New Roman" w:eastAsia="Calibri" w:hAnsi="Times New Roman" w:cs="Times New Roman"/>
        </w:rPr>
        <w:t xml:space="preserve"> to the MMR program.  </w:t>
      </w:r>
    </w:p>
    <w:p w14:paraId="07B3C973" w14:textId="77777777" w:rsidR="000355D2" w:rsidRPr="00D73846" w:rsidRDefault="000355D2" w:rsidP="000C6483">
      <w:pPr>
        <w:autoSpaceDE w:val="0"/>
        <w:autoSpaceDN w:val="0"/>
        <w:adjustRightInd w:val="0"/>
        <w:rPr>
          <w:rFonts w:ascii="Times New Roman" w:hAnsi="Times New Roman" w:cs="Times New Roman"/>
        </w:rPr>
      </w:pPr>
    </w:p>
    <w:p w14:paraId="5896F5FA" w14:textId="4D5812BF" w:rsidR="00CB43E7" w:rsidRPr="007862B4" w:rsidRDefault="0070638C" w:rsidP="00D73846">
      <w:pPr>
        <w:rPr>
          <w:rFonts w:ascii="Times New Roman" w:hAnsi="Times New Roman" w:cs="Times New Roman"/>
        </w:rPr>
      </w:pPr>
      <w:r>
        <w:rPr>
          <w:rFonts w:ascii="Times New Roman" w:hAnsi="Times New Roman" w:cs="Times New Roman"/>
        </w:rPr>
        <w:t xml:space="preserve">AHCA also </w:t>
      </w:r>
      <w:r w:rsidR="00D73846" w:rsidRPr="00D73846">
        <w:rPr>
          <w:rFonts w:ascii="Times New Roman" w:hAnsi="Times New Roman" w:cs="Times New Roman"/>
        </w:rPr>
        <w:t>encourage</w:t>
      </w:r>
      <w:r>
        <w:rPr>
          <w:rFonts w:ascii="Times New Roman" w:hAnsi="Times New Roman" w:cs="Times New Roman"/>
        </w:rPr>
        <w:t>s</w:t>
      </w:r>
      <w:r w:rsidR="00D73846" w:rsidRPr="00D73846">
        <w:rPr>
          <w:rFonts w:ascii="Times New Roman" w:hAnsi="Times New Roman" w:cs="Times New Roman"/>
        </w:rPr>
        <w:t xml:space="preserve"> OMHA to consider recently released legislation, </w:t>
      </w:r>
      <w:r w:rsidR="00D73846" w:rsidRPr="00D73846">
        <w:rPr>
          <w:rFonts w:ascii="Times New Roman" w:hAnsi="Times New Roman" w:cs="Times New Roman"/>
          <w:i/>
        </w:rPr>
        <w:t>Hospital Improvements for Payment Act of 2014</w:t>
      </w:r>
      <w:r w:rsidR="00D73846" w:rsidRPr="00D73846">
        <w:rPr>
          <w:rFonts w:ascii="Times New Roman" w:hAnsi="Times New Roman" w:cs="Times New Roman"/>
        </w:rPr>
        <w:t xml:space="preserve">, Subtitle C – Appeals, Section 107,  </w:t>
      </w:r>
      <w:r w:rsidR="00CB43E7" w:rsidRPr="00D73846">
        <w:rPr>
          <w:rFonts w:ascii="Times New Roman" w:hAnsi="Times New Roman" w:cs="Times New Roman"/>
          <w:i/>
        </w:rPr>
        <w:t>Retrospective Non-Hospital Solutions to Address Problems in the Medicare Appeals Process</w:t>
      </w:r>
      <w:r>
        <w:rPr>
          <w:rFonts w:ascii="Times New Roman" w:hAnsi="Times New Roman" w:cs="Times New Roman"/>
          <w:b/>
        </w:rPr>
        <w:t xml:space="preserve">, </w:t>
      </w:r>
      <w:r>
        <w:rPr>
          <w:rFonts w:ascii="Times New Roman" w:hAnsi="Times New Roman" w:cs="Times New Roman"/>
        </w:rPr>
        <w:t xml:space="preserve">as it </w:t>
      </w:r>
      <w:r w:rsidRPr="007862B4">
        <w:rPr>
          <w:rFonts w:ascii="Times New Roman" w:hAnsi="Times New Roman" w:cs="Times New Roman"/>
        </w:rPr>
        <w:lastRenderedPageBreak/>
        <w:t>searches for solutions to the substantial ALJ backlog.</w:t>
      </w:r>
      <w:r w:rsidR="00D73846" w:rsidRPr="007862B4">
        <w:rPr>
          <w:rFonts w:ascii="Times New Roman" w:hAnsi="Times New Roman" w:cs="Times New Roman"/>
        </w:rPr>
        <w:t xml:space="preserve">  </w:t>
      </w:r>
      <w:r w:rsidR="00CB43E7" w:rsidRPr="007862B4">
        <w:rPr>
          <w:rFonts w:ascii="Times New Roman" w:hAnsi="Times New Roman" w:cs="Times New Roman"/>
        </w:rPr>
        <w:t>AHCA agrees in concept with th</w:t>
      </w:r>
      <w:r w:rsidRPr="007862B4">
        <w:rPr>
          <w:rFonts w:ascii="Times New Roman" w:hAnsi="Times New Roman" w:cs="Times New Roman"/>
        </w:rPr>
        <w:t>e proposed provisions requiring</w:t>
      </w:r>
      <w:r w:rsidR="00CB43E7" w:rsidRPr="007862B4">
        <w:rPr>
          <w:rFonts w:ascii="Times New Roman" w:hAnsi="Times New Roman" w:cs="Times New Roman"/>
        </w:rPr>
        <w:t xml:space="preserve"> the </w:t>
      </w:r>
      <w:r w:rsidR="00D73846" w:rsidRPr="007862B4">
        <w:rPr>
          <w:rFonts w:ascii="Times New Roman" w:hAnsi="Times New Roman" w:cs="Times New Roman"/>
        </w:rPr>
        <w:t xml:space="preserve">US Department of Health and Human Services (HHS) </w:t>
      </w:r>
      <w:r w:rsidR="00CB43E7" w:rsidRPr="007862B4">
        <w:rPr>
          <w:rFonts w:ascii="Times New Roman" w:hAnsi="Times New Roman" w:cs="Times New Roman"/>
        </w:rPr>
        <w:t>Secretary to implement the two described pro</w:t>
      </w:r>
      <w:r w:rsidR="00D73846" w:rsidRPr="007862B4">
        <w:rPr>
          <w:rFonts w:ascii="Times New Roman" w:hAnsi="Times New Roman" w:cs="Times New Roman"/>
        </w:rPr>
        <w:t>c</w:t>
      </w:r>
      <w:r w:rsidRPr="007862B4">
        <w:rPr>
          <w:rFonts w:ascii="Times New Roman" w:hAnsi="Times New Roman" w:cs="Times New Roman"/>
        </w:rPr>
        <w:t xml:space="preserve">esses to help alleviate the current </w:t>
      </w:r>
      <w:r w:rsidR="00CB43E7" w:rsidRPr="007862B4">
        <w:rPr>
          <w:rFonts w:ascii="Times New Roman" w:hAnsi="Times New Roman" w:cs="Times New Roman"/>
        </w:rPr>
        <w:t xml:space="preserve"> problems.  However, we </w:t>
      </w:r>
      <w:r w:rsidR="00D73846" w:rsidRPr="007862B4">
        <w:rPr>
          <w:rFonts w:ascii="Times New Roman" w:hAnsi="Times New Roman" w:cs="Times New Roman"/>
        </w:rPr>
        <w:t xml:space="preserve">also </w:t>
      </w:r>
      <w:r w:rsidR="00CB43E7" w:rsidRPr="007862B4">
        <w:rPr>
          <w:rFonts w:ascii="Times New Roman" w:hAnsi="Times New Roman" w:cs="Times New Roman"/>
        </w:rPr>
        <w:t>have recommendations for improvements.</w:t>
      </w:r>
    </w:p>
    <w:p w14:paraId="7E9ED18E" w14:textId="77777777" w:rsidR="00D73846" w:rsidRPr="007862B4" w:rsidRDefault="00D73846" w:rsidP="00D73846">
      <w:pPr>
        <w:rPr>
          <w:rFonts w:ascii="Times New Roman" w:hAnsi="Times New Roman" w:cs="Times New Roman"/>
        </w:rPr>
      </w:pPr>
    </w:p>
    <w:p w14:paraId="32675482" w14:textId="3F39B2BB" w:rsidR="00CB43E7" w:rsidRPr="007862B4" w:rsidRDefault="0070638C" w:rsidP="00D73846">
      <w:pPr>
        <w:rPr>
          <w:rFonts w:ascii="Times New Roman" w:hAnsi="Times New Roman" w:cs="Times New Roman"/>
        </w:rPr>
      </w:pPr>
      <w:r w:rsidRPr="007862B4">
        <w:rPr>
          <w:rFonts w:ascii="Times New Roman" w:hAnsi="Times New Roman" w:cs="Times New Roman"/>
        </w:rPr>
        <w:t xml:space="preserve">First, </w:t>
      </w:r>
      <w:r w:rsidR="00CB43E7" w:rsidRPr="007862B4">
        <w:rPr>
          <w:rFonts w:ascii="Times New Roman" w:hAnsi="Times New Roman" w:cs="Times New Roman"/>
        </w:rPr>
        <w:t xml:space="preserve">AHCA recommends that the provisions be extended beyond Part B claims to include non-hospital Part A claims.  For example, although SNF </w:t>
      </w:r>
      <w:r w:rsidRPr="007862B4">
        <w:rPr>
          <w:rFonts w:ascii="Times New Roman" w:hAnsi="Times New Roman" w:cs="Times New Roman"/>
        </w:rPr>
        <w:t>Prospective Payment Claims (</w:t>
      </w:r>
      <w:r w:rsidR="00CB43E7" w:rsidRPr="007862B4">
        <w:rPr>
          <w:rFonts w:ascii="Times New Roman" w:hAnsi="Times New Roman" w:cs="Times New Roman"/>
        </w:rPr>
        <w:t>PPS</w:t>
      </w:r>
      <w:r w:rsidRPr="007862B4">
        <w:rPr>
          <w:rFonts w:ascii="Times New Roman" w:hAnsi="Times New Roman" w:cs="Times New Roman"/>
        </w:rPr>
        <w:t>)</w:t>
      </w:r>
      <w:r w:rsidR="00CB43E7" w:rsidRPr="007862B4">
        <w:rPr>
          <w:rFonts w:ascii="Times New Roman" w:hAnsi="Times New Roman" w:cs="Times New Roman"/>
        </w:rPr>
        <w:t xml:space="preserve"> claims do not represent a significant portion of the ALJ appeals backlo</w:t>
      </w:r>
      <w:r w:rsidRPr="007862B4">
        <w:rPr>
          <w:rFonts w:ascii="Times New Roman" w:hAnsi="Times New Roman" w:cs="Times New Roman"/>
        </w:rPr>
        <w:t xml:space="preserve">g, that impact </w:t>
      </w:r>
      <w:r w:rsidR="00CB43E7" w:rsidRPr="007862B4">
        <w:rPr>
          <w:rFonts w:ascii="Times New Roman" w:hAnsi="Times New Roman" w:cs="Times New Roman"/>
        </w:rPr>
        <w:t xml:space="preserve">may be very significant to </w:t>
      </w:r>
      <w:r w:rsidRPr="007862B4">
        <w:rPr>
          <w:rFonts w:ascii="Times New Roman" w:hAnsi="Times New Roman" w:cs="Times New Roman"/>
        </w:rPr>
        <w:t xml:space="preserve">the individual SNF that has numerous </w:t>
      </w:r>
      <w:r w:rsidR="00CB43E7" w:rsidRPr="007862B4">
        <w:rPr>
          <w:rFonts w:ascii="Times New Roman" w:hAnsi="Times New Roman" w:cs="Times New Roman"/>
        </w:rPr>
        <w:t>claims stuck in the appeals process.  These providers should be afforded the same appeals alternative options afforded to inpatient hospitals and providers of Part B services.</w:t>
      </w:r>
    </w:p>
    <w:p w14:paraId="137A3B34" w14:textId="77777777" w:rsidR="00D73846" w:rsidRPr="007862B4" w:rsidRDefault="00D73846" w:rsidP="00D73846">
      <w:pPr>
        <w:rPr>
          <w:rFonts w:ascii="Times New Roman" w:hAnsi="Times New Roman" w:cs="Times New Roman"/>
        </w:rPr>
      </w:pPr>
    </w:p>
    <w:p w14:paraId="527FF89C" w14:textId="77777777" w:rsidR="007862B4" w:rsidRPr="007862B4" w:rsidRDefault="007862B4" w:rsidP="00D73846">
      <w:pPr>
        <w:rPr>
          <w:rFonts w:ascii="Times New Roman" w:hAnsi="Times New Roman" w:cs="Times New Roman"/>
        </w:rPr>
      </w:pPr>
      <w:r w:rsidRPr="007862B4">
        <w:rPr>
          <w:rFonts w:ascii="Times New Roman" w:hAnsi="Times New Roman" w:cs="Times New Roman"/>
        </w:rPr>
        <w:t xml:space="preserve">Second, </w:t>
      </w:r>
      <w:r w:rsidR="00CB43E7" w:rsidRPr="007862B4">
        <w:rPr>
          <w:rFonts w:ascii="Times New Roman" w:hAnsi="Times New Roman" w:cs="Times New Roman"/>
        </w:rPr>
        <w:t xml:space="preserve">AHCA recommends that the first sentence of the proposed language in (j)(i) on page 54 regarding the voluntary settlement option be revised from “The Secretary </w:t>
      </w:r>
      <w:r w:rsidR="00CB43E7" w:rsidRPr="007862B4">
        <w:rPr>
          <w:rFonts w:ascii="Times New Roman" w:hAnsi="Times New Roman" w:cs="Times New Roman"/>
          <w:i/>
        </w:rPr>
        <w:t>may</w:t>
      </w:r>
      <w:r w:rsidR="00CB43E7" w:rsidRPr="007862B4">
        <w:rPr>
          <w:rFonts w:ascii="Times New Roman" w:hAnsi="Times New Roman" w:cs="Times New Roman"/>
        </w:rPr>
        <w:t xml:space="preserve">…” to “The Secretary </w:t>
      </w:r>
      <w:r w:rsidR="00CB43E7" w:rsidRPr="007862B4">
        <w:rPr>
          <w:rFonts w:ascii="Times New Roman" w:hAnsi="Times New Roman" w:cs="Times New Roman"/>
          <w:i/>
        </w:rPr>
        <w:t>shall</w:t>
      </w:r>
      <w:r w:rsidR="00CB43E7" w:rsidRPr="007862B4">
        <w:rPr>
          <w:rFonts w:ascii="Times New Roman" w:hAnsi="Times New Roman" w:cs="Times New Roman"/>
        </w:rPr>
        <w:t xml:space="preserve">…”  Providers under this provision should be afforded the same appeals alternative options afforded to inpatient hospitals.   </w:t>
      </w:r>
    </w:p>
    <w:p w14:paraId="244E5109" w14:textId="77777777" w:rsidR="007862B4" w:rsidRPr="007862B4" w:rsidRDefault="007862B4" w:rsidP="00D73846">
      <w:pPr>
        <w:rPr>
          <w:rFonts w:ascii="Times New Roman" w:hAnsi="Times New Roman" w:cs="Times New Roman"/>
        </w:rPr>
      </w:pPr>
    </w:p>
    <w:p w14:paraId="419CC39B" w14:textId="7BDBE7E8" w:rsidR="00CB43E7" w:rsidRPr="007862B4" w:rsidRDefault="007862B4" w:rsidP="00D73846">
      <w:pPr>
        <w:rPr>
          <w:rFonts w:ascii="Times New Roman" w:hAnsi="Times New Roman" w:cs="Times New Roman"/>
        </w:rPr>
      </w:pPr>
      <w:r w:rsidRPr="007862B4">
        <w:rPr>
          <w:rFonts w:ascii="Times New Roman" w:hAnsi="Times New Roman" w:cs="Times New Roman"/>
        </w:rPr>
        <w:t xml:space="preserve">Under Section 108, Prospective Solutions to Address Problems in the Medicare Appeals Process, </w:t>
      </w:r>
      <w:r w:rsidR="00CB43E7" w:rsidRPr="007862B4">
        <w:rPr>
          <w:rFonts w:ascii="Times New Roman" w:hAnsi="Times New Roman" w:cs="Times New Roman"/>
        </w:rPr>
        <w:t xml:space="preserve">AHCA supports all of the proposed provisions to address numerous problems in the appeals process including those related to improved data collection requirements, the establishment of a comprehensive electronic system for filing and managing appeals by July 1, 2015, and the posting of information on pending appeals and determinations within 6 months or enactment.   </w:t>
      </w:r>
    </w:p>
    <w:p w14:paraId="2F0D8EC5" w14:textId="77777777" w:rsidR="000A7B90" w:rsidRPr="00D73846" w:rsidRDefault="000A7B90" w:rsidP="000A7B90">
      <w:pPr>
        <w:rPr>
          <w:rFonts w:ascii="Times New Roman" w:eastAsia="Calibri" w:hAnsi="Times New Roman" w:cs="Times New Roman"/>
        </w:rPr>
      </w:pPr>
    </w:p>
    <w:p w14:paraId="42B76C38" w14:textId="77777777" w:rsidR="00D24113" w:rsidRDefault="000A7B90" w:rsidP="00D24113">
      <w:pPr>
        <w:rPr>
          <w:rFonts w:ascii="Times New Roman" w:eastAsia="Calibri" w:hAnsi="Times New Roman" w:cs="Times New Roman"/>
        </w:rPr>
      </w:pPr>
      <w:r w:rsidRPr="00D73846">
        <w:rPr>
          <w:rFonts w:ascii="Times New Roman" w:eastAsia="Calibri" w:hAnsi="Times New Roman" w:cs="Times New Roman"/>
        </w:rPr>
        <w:t>On behalf of our members, AHCA thanks you for the opportunity to submit these comments</w:t>
      </w:r>
      <w:r w:rsidR="007862B4">
        <w:rPr>
          <w:rFonts w:ascii="Times New Roman" w:eastAsia="Calibri" w:hAnsi="Times New Roman" w:cs="Times New Roman"/>
        </w:rPr>
        <w:t xml:space="preserve"> regarding the significant backlog at OMHA</w:t>
      </w:r>
      <w:r w:rsidRPr="00D73846">
        <w:rPr>
          <w:rFonts w:ascii="Times New Roman" w:eastAsia="Calibri" w:hAnsi="Times New Roman" w:cs="Times New Roman"/>
        </w:rPr>
        <w:t>.</w:t>
      </w:r>
      <w:r w:rsidR="007862B4">
        <w:rPr>
          <w:rFonts w:ascii="Times New Roman" w:eastAsia="Calibri" w:hAnsi="Times New Roman" w:cs="Times New Roman"/>
        </w:rPr>
        <w:t xml:space="preserve"> </w:t>
      </w:r>
      <w:r w:rsidR="00D24113">
        <w:rPr>
          <w:rFonts w:ascii="Times New Roman" w:eastAsia="Calibri" w:hAnsi="Times New Roman" w:cs="Times New Roman"/>
        </w:rPr>
        <w:t xml:space="preserve"> If you have specific follow-up questions to these comments, please contact Dianne De La Mare at 202-898-2830 or email at </w:t>
      </w:r>
      <w:hyperlink r:id="rId11" w:history="1">
        <w:r w:rsidR="00D24113">
          <w:rPr>
            <w:rStyle w:val="Hyperlink"/>
            <w:rFonts w:eastAsia="Calibri"/>
          </w:rPr>
          <w:t>ddmare@ahca.org</w:t>
        </w:r>
      </w:hyperlink>
      <w:r w:rsidR="00D24113">
        <w:rPr>
          <w:rFonts w:ascii="Times New Roman" w:eastAsia="Calibri" w:hAnsi="Times New Roman" w:cs="Times New Roman"/>
        </w:rPr>
        <w:t xml:space="preserve">. </w:t>
      </w:r>
    </w:p>
    <w:p w14:paraId="362ADCFB" w14:textId="6C794267" w:rsidR="000A7B90" w:rsidRPr="00D73846" w:rsidRDefault="000A7B90" w:rsidP="000A7B90">
      <w:pPr>
        <w:rPr>
          <w:rFonts w:ascii="Times New Roman" w:eastAsia="Calibri" w:hAnsi="Times New Roman" w:cs="Times New Roman"/>
        </w:rPr>
      </w:pPr>
    </w:p>
    <w:p w14:paraId="256C529E" w14:textId="77777777" w:rsidR="000A7B90" w:rsidRPr="00D73846" w:rsidRDefault="000A7B90" w:rsidP="000A7B90">
      <w:pPr>
        <w:rPr>
          <w:rFonts w:ascii="Times New Roman" w:eastAsia="Calibri" w:hAnsi="Times New Roman" w:cs="Times New Roman"/>
        </w:rPr>
      </w:pPr>
    </w:p>
    <w:p w14:paraId="47AA2B2C" w14:textId="77777777" w:rsidR="000A7B90" w:rsidRPr="00D73846" w:rsidRDefault="000A7B90" w:rsidP="000A7B90">
      <w:pPr>
        <w:rPr>
          <w:rFonts w:ascii="Times New Roman" w:eastAsia="Calibri" w:hAnsi="Times New Roman" w:cs="Times New Roman"/>
        </w:rPr>
      </w:pPr>
      <w:r w:rsidRPr="00D73846">
        <w:rPr>
          <w:rFonts w:ascii="Times New Roman" w:eastAsia="Calibri" w:hAnsi="Times New Roman" w:cs="Times New Roman"/>
        </w:rPr>
        <w:t>Sincerely,</w:t>
      </w:r>
    </w:p>
    <w:p w14:paraId="66472487" w14:textId="77777777" w:rsidR="000A7B90" w:rsidRPr="00D73846" w:rsidRDefault="000A7B90" w:rsidP="000A7B90">
      <w:pPr>
        <w:rPr>
          <w:rFonts w:ascii="Times New Roman" w:eastAsia="Calibri" w:hAnsi="Times New Roman" w:cs="Times New Roman"/>
        </w:rPr>
      </w:pPr>
    </w:p>
    <w:p w14:paraId="52513E50" w14:textId="27C8FBB1" w:rsidR="000A7B90" w:rsidRPr="00D73846" w:rsidRDefault="008F7139" w:rsidP="000A7B90">
      <w:pPr>
        <w:rPr>
          <w:rFonts w:ascii="Times New Roman" w:eastAsia="Calibri" w:hAnsi="Times New Roman" w:cs="Times New Roman"/>
        </w:rPr>
      </w:pPr>
      <w:r w:rsidRPr="00D73846">
        <w:rPr>
          <w:rFonts w:ascii="Times New Roman" w:eastAsia="Calibri" w:hAnsi="Times New Roman" w:cs="Times New Roman"/>
          <w:noProof/>
        </w:rPr>
        <w:drawing>
          <wp:inline distT="0" distB="0" distL="0" distR="0" wp14:anchorId="2AF4F348" wp14:editId="0BC4F4FC">
            <wp:extent cx="1539200" cy="569343"/>
            <wp:effectExtent l="0" t="0" r="444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39756" cy="569549"/>
                    </a:xfrm>
                    <a:prstGeom prst="rect">
                      <a:avLst/>
                    </a:prstGeom>
                    <a:noFill/>
                  </pic:spPr>
                </pic:pic>
              </a:graphicData>
            </a:graphic>
          </wp:inline>
        </w:drawing>
      </w:r>
    </w:p>
    <w:p w14:paraId="11D052CA" w14:textId="77777777" w:rsidR="000A7B90" w:rsidRPr="00D73846" w:rsidRDefault="000A7B90" w:rsidP="000A7B90">
      <w:pPr>
        <w:rPr>
          <w:rFonts w:ascii="Times New Roman" w:eastAsia="Calibri" w:hAnsi="Times New Roman" w:cs="Times New Roman"/>
        </w:rPr>
      </w:pPr>
    </w:p>
    <w:p w14:paraId="0004CD0E" w14:textId="77777777" w:rsidR="000A7B90" w:rsidRPr="00D73846" w:rsidRDefault="000A7B90" w:rsidP="000A7B90">
      <w:pPr>
        <w:rPr>
          <w:rFonts w:ascii="Times New Roman" w:eastAsia="Calibri" w:hAnsi="Times New Roman" w:cs="Times New Roman"/>
        </w:rPr>
      </w:pPr>
    </w:p>
    <w:p w14:paraId="533B3201" w14:textId="77777777" w:rsidR="000A7B90" w:rsidRPr="00D73846" w:rsidRDefault="000A7B90" w:rsidP="000A7B90">
      <w:pPr>
        <w:rPr>
          <w:rFonts w:ascii="Times New Roman" w:eastAsia="Calibri" w:hAnsi="Times New Roman" w:cs="Times New Roman"/>
        </w:rPr>
      </w:pPr>
      <w:r w:rsidRPr="00D73846">
        <w:rPr>
          <w:rFonts w:ascii="Times New Roman" w:eastAsia="Calibri" w:hAnsi="Times New Roman" w:cs="Times New Roman"/>
        </w:rPr>
        <w:t>Mike Cheek</w:t>
      </w:r>
    </w:p>
    <w:p w14:paraId="20FA38BE" w14:textId="77777777" w:rsidR="000A7B90" w:rsidRPr="00D73846" w:rsidRDefault="000A7B90" w:rsidP="000A7B90">
      <w:pPr>
        <w:rPr>
          <w:rFonts w:ascii="Times New Roman" w:eastAsia="Calibri" w:hAnsi="Times New Roman" w:cs="Times New Roman"/>
        </w:rPr>
      </w:pPr>
      <w:r w:rsidRPr="00D73846">
        <w:rPr>
          <w:rFonts w:ascii="Times New Roman" w:eastAsia="Calibri" w:hAnsi="Times New Roman" w:cs="Times New Roman"/>
          <w:color w:val="34393F"/>
        </w:rPr>
        <w:t>AHCA, Sr. V.P., Finance Policy &amp; Legal Affairs</w:t>
      </w:r>
    </w:p>
    <w:p w14:paraId="723944A5" w14:textId="4751F7D6" w:rsidR="005C2F1D" w:rsidRPr="00D73846" w:rsidRDefault="005C2F1D" w:rsidP="00FE0EB3">
      <w:pPr>
        <w:rPr>
          <w:rFonts w:ascii="Times New Roman" w:hAnsi="Times New Roman" w:cs="Times New Roman"/>
        </w:rPr>
      </w:pPr>
    </w:p>
    <w:sectPr w:rsidR="005C2F1D" w:rsidRPr="00D73846" w:rsidSect="006D7D56">
      <w:headerReference w:type="even" r:id="rId13"/>
      <w:headerReference w:type="default" r:id="rId14"/>
      <w:footerReference w:type="even" r:id="rId15"/>
      <w:headerReference w:type="first" r:id="rId16"/>
      <w:footerReference w:type="first" r:id="rId17"/>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3944A8" w14:textId="77777777" w:rsidR="0011252C" w:rsidRDefault="0011252C" w:rsidP="00BF2395">
      <w:r>
        <w:separator/>
      </w:r>
    </w:p>
  </w:endnote>
  <w:endnote w:type="continuationSeparator" w:id="0">
    <w:p w14:paraId="723944A9" w14:textId="77777777" w:rsidR="0011252C" w:rsidRDefault="0011252C" w:rsidP="00BF2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944AD" w14:textId="77777777" w:rsidR="0011252C" w:rsidRDefault="00565160">
    <w:pPr>
      <w:pStyle w:val="Footer"/>
    </w:pPr>
    <w:sdt>
      <w:sdtPr>
        <w:id w:val="969400743"/>
        <w:temporary/>
        <w:showingPlcHdr/>
      </w:sdtPr>
      <w:sdtEndPr/>
      <w:sdtContent>
        <w:r w:rsidR="0011252C">
          <w:t>[Type text]</w:t>
        </w:r>
      </w:sdtContent>
    </w:sdt>
    <w:r w:rsidR="0011252C">
      <w:ptab w:relativeTo="margin" w:alignment="center" w:leader="none"/>
    </w:r>
    <w:sdt>
      <w:sdtPr>
        <w:id w:val="969400748"/>
        <w:temporary/>
        <w:showingPlcHdr/>
      </w:sdtPr>
      <w:sdtEndPr/>
      <w:sdtContent>
        <w:r w:rsidR="0011252C">
          <w:t>[Type text]</w:t>
        </w:r>
      </w:sdtContent>
    </w:sdt>
    <w:r w:rsidR="0011252C">
      <w:ptab w:relativeTo="margin" w:alignment="right" w:leader="none"/>
    </w:r>
    <w:sdt>
      <w:sdtPr>
        <w:id w:val="969400753"/>
        <w:temporary/>
        <w:showingPlcHdr/>
      </w:sdtPr>
      <w:sdtEndPr/>
      <w:sdtContent>
        <w:r w:rsidR="0011252C">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944B0" w14:textId="77777777" w:rsidR="0011252C" w:rsidRDefault="0011252C">
    <w:pPr>
      <w:pStyle w:val="Footer"/>
    </w:pPr>
    <w:r>
      <w:rPr>
        <w:noProof/>
      </w:rPr>
      <mc:AlternateContent>
        <mc:Choice Requires="wps">
          <w:drawing>
            <wp:anchor distT="0" distB="0" distL="114300" distR="114300" simplePos="0" relativeHeight="251666432" behindDoc="0" locked="0" layoutInCell="1" allowOverlap="1" wp14:anchorId="723944B5" wp14:editId="723944B6">
              <wp:simplePos x="0" y="0"/>
              <wp:positionH relativeFrom="margin">
                <wp:align>center</wp:align>
              </wp:positionH>
              <wp:positionV relativeFrom="paragraph">
                <wp:posOffset>-231140</wp:posOffset>
              </wp:positionV>
              <wp:extent cx="4572000" cy="6858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57200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23944BB" w14:textId="338E1CC7" w:rsidR="00F43DC4" w:rsidRPr="00EB4BBA" w:rsidRDefault="00F43DC4" w:rsidP="00F43DC4">
                          <w:pPr>
                            <w:pStyle w:val="NormalWeb"/>
                            <w:jc w:val="center"/>
                            <w:rPr>
                              <w:rFonts w:ascii="Arial" w:hAnsi="Arial" w:cs="Arial"/>
                              <w:sz w:val="12"/>
                              <w:szCs w:val="12"/>
                            </w:rPr>
                          </w:pPr>
                          <w:r w:rsidRPr="00EB4BBA">
                            <w:rPr>
                              <w:rFonts w:ascii="Arial" w:hAnsi="Arial" w:cs="Arial"/>
                              <w:sz w:val="12"/>
                              <w:szCs w:val="12"/>
                            </w:rPr>
                            <w:t>The American Health Care Association and National Center for Assisted Living (AHCA/NCAL) represent more than 1</w:t>
                          </w:r>
                          <w:r w:rsidR="00445424">
                            <w:rPr>
                              <w:rFonts w:ascii="Arial" w:hAnsi="Arial" w:cs="Arial"/>
                              <w:sz w:val="12"/>
                              <w:szCs w:val="12"/>
                            </w:rPr>
                            <w:t>2</w:t>
                          </w:r>
                          <w:r w:rsidRPr="00EB4BBA">
                            <w:rPr>
                              <w:rFonts w:ascii="Arial" w:hAnsi="Arial" w:cs="Arial"/>
                              <w:sz w:val="12"/>
                              <w:szCs w:val="12"/>
                            </w:rPr>
                            <w:t>,000 non-profit and proprietary skilled nursing centers, assisted living communities, sub-acute centers and homes for individuals with intellectual and development</w:t>
                          </w:r>
                          <w:r w:rsidR="00AC649F">
                            <w:rPr>
                              <w:rFonts w:ascii="Arial" w:hAnsi="Arial" w:cs="Arial"/>
                              <w:sz w:val="12"/>
                              <w:szCs w:val="12"/>
                            </w:rPr>
                            <w:t>al</w:t>
                          </w:r>
                          <w:r w:rsidRPr="00EB4BBA">
                            <w:rPr>
                              <w:rFonts w:ascii="Arial" w:hAnsi="Arial" w:cs="Arial"/>
                              <w:sz w:val="12"/>
                              <w:szCs w:val="12"/>
                            </w:rPr>
                            <w:t xml:space="preserve"> disabilities. By delivering solutions for quality care, AHCA/NCAL aims to improve the lives of the millions of frail, elderly and individuals with disabilities who receive long term or post-acute care in our member facilities each day.</w:t>
                          </w:r>
                        </w:p>
                        <w:p w14:paraId="723944BC" w14:textId="77777777" w:rsidR="0011252C" w:rsidRPr="00FB6D51" w:rsidRDefault="0011252C" w:rsidP="003F0E46">
                          <w:pPr>
                            <w:spacing w:line="276" w:lineRule="auto"/>
                            <w:jc w:val="center"/>
                            <w:rPr>
                              <w:rFonts w:ascii="Arial" w:hAnsi="Arial" w:cs="Arial"/>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23944B5" id="_x0000_t202" coordsize="21600,21600" o:spt="202" path="m,l,21600r21600,l21600,xe">
              <v:stroke joinstyle="miter"/>
              <v:path gradientshapeok="t" o:connecttype="rect"/>
            </v:shapetype>
            <v:shape id="Text Box 10" o:spid="_x0000_s1027" type="#_x0000_t202" style="position:absolute;margin-left:0;margin-top:-18.2pt;width:5in;height:54pt;z-index:25166643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" filled="f" stroked="f">
              <v:textbox>
                <w:txbxContent>
                  <w:p w14:paraId="723944BB" w14:textId="338E1CC7" w:rsidR="00F43DC4" w:rsidRPr="00EB4BBA" w:rsidRDefault="00F43DC4" w:rsidP="00F43DC4">
                    <w:pPr>
                      <w:pStyle w:val="NormalWeb"/>
                      <w:jc w:val="center"/>
                      <w:rPr>
                        <w:rFonts w:ascii="Arial" w:hAnsi="Arial" w:cs="Arial"/>
                        <w:sz w:val="12"/>
                        <w:szCs w:val="12"/>
                      </w:rPr>
                    </w:pPr>
                    <w:r w:rsidRPr="00EB4BBA">
                      <w:rPr>
                        <w:rFonts w:ascii="Arial" w:hAnsi="Arial" w:cs="Arial"/>
                        <w:sz w:val="12"/>
                        <w:szCs w:val="12"/>
                      </w:rPr>
                      <w:t>The American Health Care Association and National Center for Assisted Living (AHCA/NCAL) represent more than 1</w:t>
                    </w:r>
                    <w:r w:rsidR="00445424">
                      <w:rPr>
                        <w:rFonts w:ascii="Arial" w:hAnsi="Arial" w:cs="Arial"/>
                        <w:sz w:val="12"/>
                        <w:szCs w:val="12"/>
                      </w:rPr>
                      <w:t>2</w:t>
                    </w:r>
                    <w:r w:rsidRPr="00EB4BBA">
                      <w:rPr>
                        <w:rFonts w:ascii="Arial" w:hAnsi="Arial" w:cs="Arial"/>
                        <w:sz w:val="12"/>
                        <w:szCs w:val="12"/>
                      </w:rPr>
                      <w:t>,000 non-profit and proprietary skilled nursing centers, assisted living communities, sub-acute centers and homes for individuals with intellectual and development</w:t>
                    </w:r>
                    <w:r w:rsidR="00AC649F">
                      <w:rPr>
                        <w:rFonts w:ascii="Arial" w:hAnsi="Arial" w:cs="Arial"/>
                        <w:sz w:val="12"/>
                        <w:szCs w:val="12"/>
                      </w:rPr>
                      <w:t>al</w:t>
                    </w:r>
                    <w:r w:rsidRPr="00EB4BBA">
                      <w:rPr>
                        <w:rFonts w:ascii="Arial" w:hAnsi="Arial" w:cs="Arial"/>
                        <w:sz w:val="12"/>
                        <w:szCs w:val="12"/>
                      </w:rPr>
                      <w:t xml:space="preserve"> disabilities. By delivering solutions for quality care, AHCA/NCAL aims to improve the lives of the millions of frail, elderly and individuals with disabilities who receive long term or post-acute care in our member facilities each day.</w:t>
                    </w:r>
                  </w:p>
                  <w:p w14:paraId="723944BC" w14:textId="77777777" w:rsidR="0011252C" w:rsidRPr="00FB6D51" w:rsidRDefault="0011252C" w:rsidP="003F0E46">
                    <w:pPr>
                      <w:spacing w:line="276" w:lineRule="auto"/>
                      <w:jc w:val="center"/>
                      <w:rPr>
                        <w:rFonts w:ascii="Arial" w:hAnsi="Arial" w:cs="Arial"/>
                        <w:sz w:val="12"/>
                        <w:szCs w:val="12"/>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3944A6" w14:textId="77777777" w:rsidR="0011252C" w:rsidRDefault="0011252C" w:rsidP="00BF2395">
      <w:r>
        <w:separator/>
      </w:r>
    </w:p>
  </w:footnote>
  <w:footnote w:type="continuationSeparator" w:id="0">
    <w:p w14:paraId="723944A7" w14:textId="77777777" w:rsidR="0011252C" w:rsidRDefault="0011252C" w:rsidP="00BF23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944AA" w14:textId="77777777" w:rsidR="0011252C" w:rsidRDefault="00565160">
    <w:pPr>
      <w:pStyle w:val="Header"/>
    </w:pPr>
    <w:sdt>
      <w:sdtPr>
        <w:id w:val="171999623"/>
        <w:placeholder>
          <w:docPart w:val="7AA3F28DDA509246840C30603BA970A6"/>
        </w:placeholder>
        <w:temporary/>
        <w:showingPlcHdr/>
      </w:sdtPr>
      <w:sdtEndPr/>
      <w:sdtContent>
        <w:r w:rsidR="0011252C">
          <w:t>[Type text]</w:t>
        </w:r>
      </w:sdtContent>
    </w:sdt>
    <w:r w:rsidR="0011252C">
      <w:ptab w:relativeTo="margin" w:alignment="center" w:leader="none"/>
    </w:r>
    <w:sdt>
      <w:sdtPr>
        <w:id w:val="171999624"/>
        <w:placeholder>
          <w:docPart w:val="6268E4EDB4D8224AB5B5BB369CA005D6"/>
        </w:placeholder>
        <w:temporary/>
        <w:showingPlcHdr/>
      </w:sdtPr>
      <w:sdtEndPr/>
      <w:sdtContent>
        <w:r w:rsidR="0011252C">
          <w:t>[Type text]</w:t>
        </w:r>
      </w:sdtContent>
    </w:sdt>
    <w:r w:rsidR="0011252C">
      <w:ptab w:relativeTo="margin" w:alignment="right" w:leader="none"/>
    </w:r>
    <w:sdt>
      <w:sdtPr>
        <w:id w:val="171999625"/>
        <w:placeholder>
          <w:docPart w:val="CEDD9D8197B39148B204660AD0316F5A"/>
        </w:placeholder>
        <w:temporary/>
        <w:showingPlcHdr/>
      </w:sdtPr>
      <w:sdtEndPr/>
      <w:sdtContent>
        <w:r w:rsidR="0011252C">
          <w:t>[Type text]</w:t>
        </w:r>
      </w:sdtContent>
    </w:sdt>
  </w:p>
  <w:p w14:paraId="723944AB" w14:textId="77777777" w:rsidR="0011252C" w:rsidRDefault="001125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944AC" w14:textId="77777777" w:rsidR="0011252C" w:rsidRDefault="0011252C">
    <w:pPr>
      <w:pStyle w:val="Header"/>
    </w:pPr>
    <w:r>
      <w:rPr>
        <w:noProof/>
        <w:vertAlign w:val="subscript"/>
      </w:rPr>
      <w:softHyphen/>
    </w:r>
    <w:r>
      <w:rPr>
        <w:noProof/>
        <w:vertAlign w:val="subscript"/>
      </w:rPr>
      <w:softHyphen/>
    </w:r>
    <w:r>
      <w:rPr>
        <w:noProof/>
        <w:vertAlign w:val="subscript"/>
      </w:rPr>
      <w:softHyphen/>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944AF" w14:textId="77777777" w:rsidR="0011252C" w:rsidRDefault="0011252C">
    <w:pPr>
      <w:pStyle w:val="Header"/>
    </w:pPr>
    <w:r>
      <w:rPr>
        <w:noProof/>
        <w:vertAlign w:val="subscript"/>
      </w:rPr>
      <mc:AlternateContent>
        <mc:Choice Requires="wps">
          <w:drawing>
            <wp:anchor distT="0" distB="0" distL="114300" distR="114300" simplePos="0" relativeHeight="251664384" behindDoc="0" locked="0" layoutInCell="1" allowOverlap="1" wp14:anchorId="723944B1" wp14:editId="723944B2">
              <wp:simplePos x="0" y="0"/>
              <wp:positionH relativeFrom="column">
                <wp:posOffset>4381500</wp:posOffset>
              </wp:positionH>
              <wp:positionV relativeFrom="paragraph">
                <wp:posOffset>-4762</wp:posOffset>
              </wp:positionV>
              <wp:extent cx="1666240" cy="452437"/>
              <wp:effectExtent l="0" t="0" r="0" b="5080"/>
              <wp:wrapNone/>
              <wp:docPr id="9" name="Text Box 9"/>
              <wp:cNvGraphicFramePr/>
              <a:graphic xmlns:a="http://schemas.openxmlformats.org/drawingml/2006/main">
                <a:graphicData uri="http://schemas.microsoft.com/office/word/2010/wordprocessingShape">
                  <wps:wsp>
                    <wps:cNvSpPr txBox="1"/>
                    <wps:spPr>
                      <a:xfrm>
                        <a:off x="0" y="0"/>
                        <a:ext cx="1666240" cy="452437"/>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23944B7" w14:textId="77777777" w:rsidR="0011252C" w:rsidRPr="00FB6D51" w:rsidRDefault="0011252C" w:rsidP="00912858">
                          <w:pPr>
                            <w:rPr>
                              <w:rFonts w:ascii="Arial" w:hAnsi="Arial" w:cs="Arial"/>
                              <w:sz w:val="12"/>
                              <w:szCs w:val="12"/>
                            </w:rPr>
                          </w:pPr>
                          <w:r w:rsidRPr="00FB6D51">
                            <w:rPr>
                              <w:rFonts w:ascii="Arial" w:hAnsi="Arial" w:cs="Arial"/>
                              <w:sz w:val="12"/>
                              <w:szCs w:val="12"/>
                            </w:rPr>
                            <w:t>1201 L Street, NW, Washington, DC 20005</w:t>
                          </w:r>
                        </w:p>
                        <w:p w14:paraId="723944B8" w14:textId="77777777" w:rsidR="0011252C" w:rsidRPr="00FB6D51" w:rsidRDefault="0011252C" w:rsidP="00912858">
                          <w:pPr>
                            <w:rPr>
                              <w:rFonts w:ascii="Arial" w:hAnsi="Arial" w:cs="Arial"/>
                              <w:sz w:val="12"/>
                              <w:szCs w:val="12"/>
                            </w:rPr>
                          </w:pPr>
                          <w:r w:rsidRPr="00FB6D51">
                            <w:rPr>
                              <w:rFonts w:ascii="Arial" w:hAnsi="Arial" w:cs="Arial"/>
                              <w:sz w:val="12"/>
                              <w:szCs w:val="12"/>
                            </w:rPr>
                            <w:t>T: 202-842-4444</w:t>
                          </w:r>
                        </w:p>
                        <w:p w14:paraId="723944B9" w14:textId="77777777" w:rsidR="0011252C" w:rsidRPr="00FB6D51" w:rsidRDefault="0011252C" w:rsidP="00912858">
                          <w:pPr>
                            <w:rPr>
                              <w:rFonts w:ascii="Arial" w:hAnsi="Arial" w:cs="Arial"/>
                              <w:sz w:val="12"/>
                              <w:szCs w:val="12"/>
                            </w:rPr>
                          </w:pPr>
                          <w:r w:rsidRPr="00FB6D51">
                            <w:rPr>
                              <w:rFonts w:ascii="Arial" w:hAnsi="Arial" w:cs="Arial"/>
                              <w:sz w:val="12"/>
                              <w:szCs w:val="12"/>
                            </w:rPr>
                            <w:t>F: 202-842-3860</w:t>
                          </w:r>
                        </w:p>
                        <w:p w14:paraId="723944BA" w14:textId="77777777" w:rsidR="0011252C" w:rsidRPr="00FB6D51" w:rsidRDefault="00FB6D51" w:rsidP="00912858">
                          <w:pPr>
                            <w:rPr>
                              <w:rFonts w:ascii="Arial" w:hAnsi="Arial" w:cs="Arial"/>
                              <w:b/>
                              <w:sz w:val="12"/>
                              <w:szCs w:val="12"/>
                            </w:rPr>
                          </w:pPr>
                          <w:r w:rsidRPr="00FB6D51">
                            <w:rPr>
                              <w:rFonts w:ascii="Arial" w:hAnsi="Arial" w:cs="Arial"/>
                              <w:b/>
                              <w:sz w:val="12"/>
                              <w:szCs w:val="12"/>
                            </w:rPr>
                            <w:t>www.ahcancal.org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3944B1" id="_x0000_t202" coordsize="21600,21600" o:spt="202" path="m,l,21600r21600,l21600,xe">
              <v:stroke joinstyle="miter"/>
              <v:path gradientshapeok="t" o:connecttype="rect"/>
            </v:shapetype>
            <v:shape id="Text Box 9" o:spid="_x0000_s1026" type="#_x0000_t202" style="position:absolute;margin-left:345pt;margin-top:-.35pt;width:131.2pt;height:35.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" filled="f" stroked="f">
              <v:textbox>
                <w:txbxContent>
                  <w:p w14:paraId="723944B7" w14:textId="77777777" w:rsidR="0011252C" w:rsidRPr="00FB6D51" w:rsidRDefault="0011252C" w:rsidP="00912858">
                    <w:pPr>
                      <w:rPr>
                        <w:rFonts w:ascii="Arial" w:hAnsi="Arial" w:cs="Arial"/>
                        <w:sz w:val="12"/>
                        <w:szCs w:val="12"/>
                      </w:rPr>
                    </w:pPr>
                    <w:r w:rsidRPr="00FB6D51">
                      <w:rPr>
                        <w:rFonts w:ascii="Arial" w:hAnsi="Arial" w:cs="Arial"/>
                        <w:sz w:val="12"/>
                        <w:szCs w:val="12"/>
                      </w:rPr>
                      <w:t>1201 L Street, NW, Washington, DC 20005</w:t>
                    </w:r>
                  </w:p>
                  <w:p w14:paraId="723944B8" w14:textId="77777777" w:rsidR="0011252C" w:rsidRPr="00FB6D51" w:rsidRDefault="0011252C" w:rsidP="00912858">
                    <w:pPr>
                      <w:rPr>
                        <w:rFonts w:ascii="Arial" w:hAnsi="Arial" w:cs="Arial"/>
                        <w:sz w:val="12"/>
                        <w:szCs w:val="12"/>
                      </w:rPr>
                    </w:pPr>
                    <w:r w:rsidRPr="00FB6D51">
                      <w:rPr>
                        <w:rFonts w:ascii="Arial" w:hAnsi="Arial" w:cs="Arial"/>
                        <w:sz w:val="12"/>
                        <w:szCs w:val="12"/>
                      </w:rPr>
                      <w:t>T: 202-842-4444</w:t>
                    </w:r>
                  </w:p>
                  <w:p w14:paraId="723944B9" w14:textId="77777777" w:rsidR="0011252C" w:rsidRPr="00FB6D51" w:rsidRDefault="0011252C" w:rsidP="00912858">
                    <w:pPr>
                      <w:rPr>
                        <w:rFonts w:ascii="Arial" w:hAnsi="Arial" w:cs="Arial"/>
                        <w:sz w:val="12"/>
                        <w:szCs w:val="12"/>
                      </w:rPr>
                    </w:pPr>
                    <w:r w:rsidRPr="00FB6D51">
                      <w:rPr>
                        <w:rFonts w:ascii="Arial" w:hAnsi="Arial" w:cs="Arial"/>
                        <w:sz w:val="12"/>
                        <w:szCs w:val="12"/>
                      </w:rPr>
                      <w:t>F: 202-842-3860</w:t>
                    </w:r>
                  </w:p>
                  <w:p w14:paraId="723944BA" w14:textId="77777777" w:rsidR="0011252C" w:rsidRPr="00FB6D51" w:rsidRDefault="00FB6D51" w:rsidP="00912858">
                    <w:pPr>
                      <w:rPr>
                        <w:rFonts w:ascii="Arial" w:hAnsi="Arial" w:cs="Arial"/>
                        <w:b/>
                        <w:sz w:val="12"/>
                        <w:szCs w:val="12"/>
                      </w:rPr>
                    </w:pPr>
                    <w:r w:rsidRPr="00FB6D51">
                      <w:rPr>
                        <w:rFonts w:ascii="Arial" w:hAnsi="Arial" w:cs="Arial"/>
                        <w:b/>
                        <w:sz w:val="12"/>
                        <w:szCs w:val="12"/>
                      </w:rPr>
                      <w:t>www.ahcancal.org</w:t>
                    </w:r>
                  </w:p>
                </w:txbxContent>
              </v:textbox>
            </v:shape>
          </w:pict>
        </mc:Fallback>
      </mc:AlternateContent>
    </w:r>
    <w:r w:rsidR="00FB6D51">
      <w:rPr>
        <w:noProof/>
      </w:rPr>
      <w:drawing>
        <wp:inline distT="0" distB="0" distL="0" distR="0" wp14:anchorId="723944B3" wp14:editId="723944B4">
          <wp:extent cx="4197096" cy="5029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242.jpg"/>
                  <pic:cNvPicPr/>
                </pic:nvPicPr>
                <pic:blipFill>
                  <a:blip r:embed="rId1">
                    <a:extLst>
                      <a:ext uri="{28A0092B-C50C-407E-A947-70E740481C1C}">
                        <a14:useLocalDpi xmlns:a14="http://schemas.microsoft.com/office/drawing/2010/main" val="0"/>
                      </a:ext>
                    </a:extLst>
                  </a:blip>
                  <a:stretch>
                    <a:fillRect/>
                  </a:stretch>
                </pic:blipFill>
                <pic:spPr>
                  <a:xfrm>
                    <a:off x="0" y="0"/>
                    <a:ext cx="4197096" cy="5029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10613"/>
    <w:multiLevelType w:val="hybridMultilevel"/>
    <w:tmpl w:val="7492831C"/>
    <w:lvl w:ilvl="0" w:tplc="0409000F">
      <w:start w:val="1"/>
      <w:numFmt w:val="decimal"/>
      <w:lvlText w:val="%1."/>
      <w:lvlJc w:val="left"/>
      <w:pPr>
        <w:ind w:left="1635" w:hanging="360"/>
      </w:p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1" w15:restartNumberingAfterBreak="0">
    <w:nsid w:val="56B11B90"/>
    <w:multiLevelType w:val="multilevel"/>
    <w:tmpl w:val="215E8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E47"/>
    <w:rsid w:val="000166CC"/>
    <w:rsid w:val="000355D2"/>
    <w:rsid w:val="00094E11"/>
    <w:rsid w:val="0009589D"/>
    <w:rsid w:val="000A7B90"/>
    <w:rsid w:val="000C5FBC"/>
    <w:rsid w:val="000C6483"/>
    <w:rsid w:val="000D19E7"/>
    <w:rsid w:val="0011252C"/>
    <w:rsid w:val="002975A4"/>
    <w:rsid w:val="003A196D"/>
    <w:rsid w:val="003C089E"/>
    <w:rsid w:val="003E31DF"/>
    <w:rsid w:val="003F0E46"/>
    <w:rsid w:val="003F77EE"/>
    <w:rsid w:val="0041454A"/>
    <w:rsid w:val="00445424"/>
    <w:rsid w:val="0049444F"/>
    <w:rsid w:val="004D64E4"/>
    <w:rsid w:val="00565160"/>
    <w:rsid w:val="005818C4"/>
    <w:rsid w:val="005973EF"/>
    <w:rsid w:val="005B6120"/>
    <w:rsid w:val="005C2F1D"/>
    <w:rsid w:val="005D78A0"/>
    <w:rsid w:val="00611F3B"/>
    <w:rsid w:val="00632AA5"/>
    <w:rsid w:val="006D0405"/>
    <w:rsid w:val="006D1DFB"/>
    <w:rsid w:val="006D7D56"/>
    <w:rsid w:val="0070638C"/>
    <w:rsid w:val="007674D1"/>
    <w:rsid w:val="007862B4"/>
    <w:rsid w:val="007B58ED"/>
    <w:rsid w:val="00824B93"/>
    <w:rsid w:val="00830438"/>
    <w:rsid w:val="00845C45"/>
    <w:rsid w:val="008E7CF6"/>
    <w:rsid w:val="008F7139"/>
    <w:rsid w:val="00912858"/>
    <w:rsid w:val="00A71942"/>
    <w:rsid w:val="00AC649F"/>
    <w:rsid w:val="00AD4A61"/>
    <w:rsid w:val="00AE21E6"/>
    <w:rsid w:val="00B36FA2"/>
    <w:rsid w:val="00B431CB"/>
    <w:rsid w:val="00B54E84"/>
    <w:rsid w:val="00BE0B83"/>
    <w:rsid w:val="00BF2395"/>
    <w:rsid w:val="00C112CA"/>
    <w:rsid w:val="00CB43E7"/>
    <w:rsid w:val="00CF6D82"/>
    <w:rsid w:val="00D24113"/>
    <w:rsid w:val="00D73846"/>
    <w:rsid w:val="00D94A86"/>
    <w:rsid w:val="00D95218"/>
    <w:rsid w:val="00DB12A2"/>
    <w:rsid w:val="00DF6DDE"/>
    <w:rsid w:val="00E12333"/>
    <w:rsid w:val="00E56E47"/>
    <w:rsid w:val="00EB0845"/>
    <w:rsid w:val="00F43DC4"/>
    <w:rsid w:val="00F81123"/>
    <w:rsid w:val="00FB6D51"/>
    <w:rsid w:val="00FE0E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shapelayout v:ext="edit">
      <o:idmap v:ext="edit" data="1"/>
    </o:shapelayout>
  </w:shapeDefaults>
  <w:decimalSymbol w:val="."/>
  <w:listSeparator w:val=","/>
  <w14:docId w14:val="723944A3"/>
  <w14:defaultImageDpi w14:val="300"/>
  <w15:docId w15:val="{D8EC13B3-F1D4-4CF3-878A-D0C461E0A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2395"/>
    <w:pPr>
      <w:tabs>
        <w:tab w:val="center" w:pos="4320"/>
        <w:tab w:val="right" w:pos="8640"/>
      </w:tabs>
    </w:pPr>
  </w:style>
  <w:style w:type="character" w:customStyle="1" w:styleId="HeaderChar">
    <w:name w:val="Header Char"/>
    <w:basedOn w:val="DefaultParagraphFont"/>
    <w:link w:val="Header"/>
    <w:uiPriority w:val="99"/>
    <w:rsid w:val="00BF2395"/>
  </w:style>
  <w:style w:type="paragraph" w:styleId="Footer">
    <w:name w:val="footer"/>
    <w:basedOn w:val="Normal"/>
    <w:link w:val="FooterChar"/>
    <w:uiPriority w:val="99"/>
    <w:unhideWhenUsed/>
    <w:rsid w:val="00BF2395"/>
    <w:pPr>
      <w:tabs>
        <w:tab w:val="center" w:pos="4320"/>
        <w:tab w:val="right" w:pos="8640"/>
      </w:tabs>
    </w:pPr>
  </w:style>
  <w:style w:type="character" w:customStyle="1" w:styleId="FooterChar">
    <w:name w:val="Footer Char"/>
    <w:basedOn w:val="DefaultParagraphFont"/>
    <w:link w:val="Footer"/>
    <w:uiPriority w:val="99"/>
    <w:rsid w:val="00BF2395"/>
  </w:style>
  <w:style w:type="paragraph" w:styleId="BalloonText">
    <w:name w:val="Balloon Text"/>
    <w:basedOn w:val="Normal"/>
    <w:link w:val="BalloonTextChar"/>
    <w:uiPriority w:val="99"/>
    <w:semiHidden/>
    <w:unhideWhenUsed/>
    <w:rsid w:val="00BF2395"/>
    <w:rPr>
      <w:rFonts w:ascii="Lucida Grande" w:hAnsi="Lucida Grande"/>
      <w:sz w:val="18"/>
      <w:szCs w:val="18"/>
    </w:rPr>
  </w:style>
  <w:style w:type="character" w:customStyle="1" w:styleId="BalloonTextChar">
    <w:name w:val="Balloon Text Char"/>
    <w:basedOn w:val="DefaultParagraphFont"/>
    <w:link w:val="BalloonText"/>
    <w:uiPriority w:val="99"/>
    <w:semiHidden/>
    <w:rsid w:val="00BF2395"/>
    <w:rPr>
      <w:rFonts w:ascii="Lucida Grande" w:hAnsi="Lucida Grande"/>
      <w:sz w:val="18"/>
      <w:szCs w:val="18"/>
    </w:rPr>
  </w:style>
  <w:style w:type="paragraph" w:styleId="Title">
    <w:name w:val="Title"/>
    <w:basedOn w:val="Normal"/>
    <w:next w:val="Normal"/>
    <w:link w:val="TitleChar"/>
    <w:uiPriority w:val="10"/>
    <w:qFormat/>
    <w:rsid w:val="00F8112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81123"/>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semiHidden/>
    <w:unhideWhenUsed/>
    <w:rsid w:val="00E56E47"/>
    <w:rPr>
      <w:rFonts w:cs="Times New Roman"/>
      <w:color w:val="0000FF"/>
      <w:u w:val="single"/>
    </w:rPr>
  </w:style>
  <w:style w:type="paragraph" w:styleId="NormalWeb">
    <w:name w:val="Normal (Web)"/>
    <w:basedOn w:val="Normal"/>
    <w:uiPriority w:val="99"/>
    <w:semiHidden/>
    <w:unhideWhenUsed/>
    <w:rsid w:val="00F43DC4"/>
    <w:pPr>
      <w:spacing w:before="100" w:beforeAutospacing="1" w:after="100" w:afterAutospacing="1"/>
    </w:pPr>
    <w:rPr>
      <w:rFonts w:ascii="Times New Roman" w:eastAsiaTheme="minorHAnsi" w:hAnsi="Times New Roman" w:cs="Times New Roman"/>
    </w:rPr>
  </w:style>
  <w:style w:type="paragraph" w:customStyle="1" w:styleId="FootnoteText1">
    <w:name w:val="Footnote Text1"/>
    <w:basedOn w:val="Normal"/>
    <w:next w:val="FootnoteText"/>
    <w:link w:val="FootnoteTextChar"/>
    <w:uiPriority w:val="99"/>
    <w:semiHidden/>
    <w:unhideWhenUsed/>
    <w:rsid w:val="000A7B90"/>
    <w:rPr>
      <w:sz w:val="20"/>
      <w:szCs w:val="20"/>
    </w:rPr>
  </w:style>
  <w:style w:type="character" w:customStyle="1" w:styleId="FootnoteTextChar">
    <w:name w:val="Footnote Text Char"/>
    <w:basedOn w:val="DefaultParagraphFont"/>
    <w:link w:val="FootnoteText1"/>
    <w:uiPriority w:val="99"/>
    <w:semiHidden/>
    <w:rsid w:val="000A7B90"/>
    <w:rPr>
      <w:sz w:val="20"/>
      <w:szCs w:val="20"/>
    </w:rPr>
  </w:style>
  <w:style w:type="character" w:styleId="FootnoteReference">
    <w:name w:val="footnote reference"/>
    <w:basedOn w:val="DefaultParagraphFont"/>
    <w:uiPriority w:val="99"/>
    <w:semiHidden/>
    <w:unhideWhenUsed/>
    <w:rsid w:val="000A7B90"/>
    <w:rPr>
      <w:vertAlign w:val="superscript"/>
    </w:rPr>
  </w:style>
  <w:style w:type="paragraph" w:styleId="FootnoteText">
    <w:name w:val="footnote text"/>
    <w:basedOn w:val="Normal"/>
    <w:link w:val="FootnoteTextChar1"/>
    <w:uiPriority w:val="99"/>
    <w:semiHidden/>
    <w:unhideWhenUsed/>
    <w:rsid w:val="000A7B90"/>
    <w:rPr>
      <w:sz w:val="20"/>
      <w:szCs w:val="20"/>
    </w:rPr>
  </w:style>
  <w:style w:type="character" w:customStyle="1" w:styleId="FootnoteTextChar1">
    <w:name w:val="Footnote Text Char1"/>
    <w:basedOn w:val="DefaultParagraphFont"/>
    <w:link w:val="FootnoteText"/>
    <w:uiPriority w:val="99"/>
    <w:semiHidden/>
    <w:rsid w:val="000A7B90"/>
    <w:rPr>
      <w:sz w:val="20"/>
      <w:szCs w:val="20"/>
    </w:rPr>
  </w:style>
  <w:style w:type="paragraph" w:styleId="ListParagraph">
    <w:name w:val="List Paragraph"/>
    <w:basedOn w:val="Normal"/>
    <w:uiPriority w:val="34"/>
    <w:qFormat/>
    <w:rsid w:val="00CB43E7"/>
    <w:pPr>
      <w:spacing w:after="200" w:line="276"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564345">
      <w:bodyDiv w:val="1"/>
      <w:marLeft w:val="0"/>
      <w:marRight w:val="0"/>
      <w:marTop w:val="0"/>
      <w:marBottom w:val="0"/>
      <w:divBdr>
        <w:top w:val="none" w:sz="0" w:space="0" w:color="auto"/>
        <w:left w:val="none" w:sz="0" w:space="0" w:color="auto"/>
        <w:bottom w:val="none" w:sz="0" w:space="0" w:color="auto"/>
        <w:right w:val="none" w:sz="0" w:space="0" w:color="auto"/>
      </w:divBdr>
      <w:divsChild>
        <w:div w:id="153500200">
          <w:marLeft w:val="0"/>
          <w:marRight w:val="0"/>
          <w:marTop w:val="0"/>
          <w:marBottom w:val="0"/>
          <w:divBdr>
            <w:top w:val="none" w:sz="0" w:space="0" w:color="auto"/>
            <w:left w:val="none" w:sz="0" w:space="0" w:color="auto"/>
            <w:bottom w:val="none" w:sz="0" w:space="0" w:color="auto"/>
            <w:right w:val="none" w:sz="0" w:space="0" w:color="auto"/>
          </w:divBdr>
          <w:divsChild>
            <w:div w:id="1076705704">
              <w:marLeft w:val="0"/>
              <w:marRight w:val="0"/>
              <w:marTop w:val="0"/>
              <w:marBottom w:val="0"/>
              <w:divBdr>
                <w:top w:val="none" w:sz="0" w:space="0" w:color="auto"/>
                <w:left w:val="none" w:sz="0" w:space="0" w:color="auto"/>
                <w:bottom w:val="none" w:sz="0" w:space="0" w:color="auto"/>
                <w:right w:val="none" w:sz="0" w:space="0" w:color="auto"/>
              </w:divBdr>
              <w:divsChild>
                <w:div w:id="1382901772">
                  <w:marLeft w:val="0"/>
                  <w:marRight w:val="0"/>
                  <w:marTop w:val="0"/>
                  <w:marBottom w:val="0"/>
                  <w:divBdr>
                    <w:top w:val="none" w:sz="0" w:space="0" w:color="auto"/>
                    <w:left w:val="none" w:sz="0" w:space="0" w:color="auto"/>
                    <w:bottom w:val="none" w:sz="0" w:space="0" w:color="auto"/>
                    <w:right w:val="none" w:sz="0" w:space="0" w:color="auto"/>
                  </w:divBdr>
                  <w:divsChild>
                    <w:div w:id="1217089187">
                      <w:marLeft w:val="0"/>
                      <w:marRight w:val="0"/>
                      <w:marTop w:val="0"/>
                      <w:marBottom w:val="0"/>
                      <w:divBdr>
                        <w:top w:val="none" w:sz="0" w:space="0" w:color="auto"/>
                        <w:left w:val="none" w:sz="0" w:space="0" w:color="auto"/>
                        <w:bottom w:val="none" w:sz="0" w:space="0" w:color="auto"/>
                        <w:right w:val="none" w:sz="0" w:space="0" w:color="auto"/>
                      </w:divBdr>
                      <w:divsChild>
                        <w:div w:id="1436632334">
                          <w:marLeft w:val="0"/>
                          <w:marRight w:val="0"/>
                          <w:marTop w:val="100"/>
                          <w:marBottom w:val="100"/>
                          <w:divBdr>
                            <w:top w:val="none" w:sz="0" w:space="0" w:color="auto"/>
                            <w:left w:val="none" w:sz="0" w:space="0" w:color="auto"/>
                            <w:bottom w:val="none" w:sz="0" w:space="0" w:color="auto"/>
                            <w:right w:val="none" w:sz="0" w:space="0" w:color="auto"/>
                          </w:divBdr>
                          <w:divsChild>
                            <w:div w:id="263195738">
                              <w:marLeft w:val="0"/>
                              <w:marRight w:val="0"/>
                              <w:marTop w:val="0"/>
                              <w:marBottom w:val="0"/>
                              <w:divBdr>
                                <w:top w:val="none" w:sz="0" w:space="0" w:color="auto"/>
                                <w:left w:val="none" w:sz="0" w:space="0" w:color="auto"/>
                                <w:bottom w:val="none" w:sz="0" w:space="0" w:color="auto"/>
                                <w:right w:val="none" w:sz="0" w:space="0" w:color="auto"/>
                              </w:divBdr>
                              <w:divsChild>
                                <w:div w:id="2020769217">
                                  <w:marLeft w:val="0"/>
                                  <w:marRight w:val="0"/>
                                  <w:marTop w:val="0"/>
                                  <w:marBottom w:val="0"/>
                                  <w:divBdr>
                                    <w:top w:val="none" w:sz="0" w:space="0" w:color="auto"/>
                                    <w:left w:val="none" w:sz="0" w:space="0" w:color="auto"/>
                                    <w:bottom w:val="none" w:sz="0" w:space="0" w:color="auto"/>
                                    <w:right w:val="none" w:sz="0" w:space="0" w:color="auto"/>
                                  </w:divBdr>
                                  <w:divsChild>
                                    <w:div w:id="1444691665">
                                      <w:marLeft w:val="0"/>
                                      <w:marRight w:val="0"/>
                                      <w:marTop w:val="0"/>
                                      <w:marBottom w:val="0"/>
                                      <w:divBdr>
                                        <w:top w:val="none" w:sz="0" w:space="0" w:color="auto"/>
                                        <w:left w:val="none" w:sz="0" w:space="0" w:color="auto"/>
                                        <w:bottom w:val="none" w:sz="0" w:space="0" w:color="auto"/>
                                        <w:right w:val="none" w:sz="0" w:space="0" w:color="auto"/>
                                      </w:divBdr>
                                      <w:divsChild>
                                        <w:div w:id="187764329">
                                          <w:marLeft w:val="0"/>
                                          <w:marRight w:val="0"/>
                                          <w:marTop w:val="0"/>
                                          <w:marBottom w:val="0"/>
                                          <w:divBdr>
                                            <w:top w:val="none" w:sz="0" w:space="0" w:color="auto"/>
                                            <w:left w:val="none" w:sz="0" w:space="0" w:color="auto"/>
                                            <w:bottom w:val="none" w:sz="0" w:space="0" w:color="auto"/>
                                            <w:right w:val="none" w:sz="0" w:space="0" w:color="auto"/>
                                          </w:divBdr>
                                          <w:divsChild>
                                            <w:div w:id="35587573">
                                              <w:marLeft w:val="0"/>
                                              <w:marRight w:val="0"/>
                                              <w:marTop w:val="0"/>
                                              <w:marBottom w:val="0"/>
                                              <w:divBdr>
                                                <w:top w:val="none" w:sz="0" w:space="0" w:color="auto"/>
                                                <w:left w:val="none" w:sz="0" w:space="0" w:color="auto"/>
                                                <w:bottom w:val="none" w:sz="0" w:space="0" w:color="auto"/>
                                                <w:right w:val="none" w:sz="0" w:space="0" w:color="auto"/>
                                              </w:divBdr>
                                              <w:divsChild>
                                                <w:div w:id="1631588056">
                                                  <w:marLeft w:val="0"/>
                                                  <w:marRight w:val="0"/>
                                                  <w:marTop w:val="0"/>
                                                  <w:marBottom w:val="100"/>
                                                  <w:divBdr>
                                                    <w:top w:val="none" w:sz="0" w:space="0" w:color="auto"/>
                                                    <w:left w:val="none" w:sz="0" w:space="0" w:color="auto"/>
                                                    <w:bottom w:val="none" w:sz="0" w:space="0" w:color="auto"/>
                                                    <w:right w:val="none" w:sz="0" w:space="0" w:color="auto"/>
                                                  </w:divBdr>
                                                  <w:divsChild>
                                                    <w:div w:id="294914635">
                                                      <w:marLeft w:val="0"/>
                                                      <w:marRight w:val="0"/>
                                                      <w:marTop w:val="100"/>
                                                      <w:marBottom w:val="100"/>
                                                      <w:divBdr>
                                                        <w:top w:val="single" w:sz="6" w:space="1" w:color="DEE7ED"/>
                                                        <w:left w:val="none" w:sz="0" w:space="0" w:color="auto"/>
                                                        <w:bottom w:val="none" w:sz="0" w:space="0" w:color="auto"/>
                                                        <w:right w:val="none" w:sz="0" w:space="0" w:color="auto"/>
                                                      </w:divBdr>
                                                      <w:divsChild>
                                                        <w:div w:id="992220597">
                                                          <w:marLeft w:val="0"/>
                                                          <w:marRight w:val="0"/>
                                                          <w:marTop w:val="0"/>
                                                          <w:marBottom w:val="0"/>
                                                          <w:divBdr>
                                                            <w:top w:val="none" w:sz="0" w:space="0" w:color="auto"/>
                                                            <w:left w:val="none" w:sz="0" w:space="0" w:color="auto"/>
                                                            <w:bottom w:val="none" w:sz="0" w:space="0" w:color="auto"/>
                                                            <w:right w:val="none" w:sz="0" w:space="0" w:color="auto"/>
                                                          </w:divBdr>
                                                          <w:divsChild>
                                                            <w:div w:id="60392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90771254">
      <w:bodyDiv w:val="1"/>
      <w:marLeft w:val="0"/>
      <w:marRight w:val="0"/>
      <w:marTop w:val="0"/>
      <w:marBottom w:val="0"/>
      <w:divBdr>
        <w:top w:val="none" w:sz="0" w:space="0" w:color="auto"/>
        <w:left w:val="none" w:sz="0" w:space="0" w:color="auto"/>
        <w:bottom w:val="none" w:sz="0" w:space="0" w:color="auto"/>
        <w:right w:val="none" w:sz="0" w:space="0" w:color="auto"/>
      </w:divBdr>
      <w:divsChild>
        <w:div w:id="1817453218">
          <w:marLeft w:val="0"/>
          <w:marRight w:val="0"/>
          <w:marTop w:val="0"/>
          <w:marBottom w:val="0"/>
          <w:divBdr>
            <w:top w:val="none" w:sz="0" w:space="0" w:color="auto"/>
            <w:left w:val="none" w:sz="0" w:space="0" w:color="auto"/>
            <w:bottom w:val="none" w:sz="0" w:space="0" w:color="auto"/>
            <w:right w:val="none" w:sz="0" w:space="0" w:color="auto"/>
          </w:divBdr>
          <w:divsChild>
            <w:div w:id="657997578">
              <w:marLeft w:val="0"/>
              <w:marRight w:val="0"/>
              <w:marTop w:val="0"/>
              <w:marBottom w:val="0"/>
              <w:divBdr>
                <w:top w:val="none" w:sz="0" w:space="0" w:color="auto"/>
                <w:left w:val="none" w:sz="0" w:space="0" w:color="auto"/>
                <w:bottom w:val="none" w:sz="0" w:space="0" w:color="auto"/>
                <w:right w:val="none" w:sz="0" w:space="0" w:color="auto"/>
              </w:divBdr>
              <w:divsChild>
                <w:div w:id="505292283">
                  <w:marLeft w:val="0"/>
                  <w:marRight w:val="0"/>
                  <w:marTop w:val="0"/>
                  <w:marBottom w:val="0"/>
                  <w:divBdr>
                    <w:top w:val="none" w:sz="0" w:space="0" w:color="auto"/>
                    <w:left w:val="none" w:sz="0" w:space="0" w:color="auto"/>
                    <w:bottom w:val="none" w:sz="0" w:space="0" w:color="auto"/>
                    <w:right w:val="none" w:sz="0" w:space="0" w:color="auto"/>
                  </w:divBdr>
                  <w:divsChild>
                    <w:div w:id="1693335931">
                      <w:marLeft w:val="0"/>
                      <w:marRight w:val="0"/>
                      <w:marTop w:val="0"/>
                      <w:marBottom w:val="0"/>
                      <w:divBdr>
                        <w:top w:val="none" w:sz="0" w:space="0" w:color="auto"/>
                        <w:left w:val="none" w:sz="0" w:space="0" w:color="auto"/>
                        <w:bottom w:val="none" w:sz="0" w:space="0" w:color="auto"/>
                        <w:right w:val="none" w:sz="0" w:space="0" w:color="auto"/>
                      </w:divBdr>
                      <w:divsChild>
                        <w:div w:id="116189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1283985">
      <w:bodyDiv w:val="1"/>
      <w:marLeft w:val="0"/>
      <w:marRight w:val="0"/>
      <w:marTop w:val="0"/>
      <w:marBottom w:val="0"/>
      <w:divBdr>
        <w:top w:val="none" w:sz="0" w:space="0" w:color="auto"/>
        <w:left w:val="none" w:sz="0" w:space="0" w:color="auto"/>
        <w:bottom w:val="none" w:sz="0" w:space="0" w:color="auto"/>
        <w:right w:val="none" w:sz="0" w:space="0" w:color="auto"/>
      </w:divBdr>
      <w:divsChild>
        <w:div w:id="2052725026">
          <w:marLeft w:val="0"/>
          <w:marRight w:val="0"/>
          <w:marTop w:val="0"/>
          <w:marBottom w:val="0"/>
          <w:divBdr>
            <w:top w:val="none" w:sz="0" w:space="0" w:color="auto"/>
            <w:left w:val="none" w:sz="0" w:space="0" w:color="auto"/>
            <w:bottom w:val="none" w:sz="0" w:space="0" w:color="auto"/>
            <w:right w:val="none" w:sz="0" w:space="0" w:color="auto"/>
          </w:divBdr>
          <w:divsChild>
            <w:div w:id="717389662">
              <w:marLeft w:val="0"/>
              <w:marRight w:val="0"/>
              <w:marTop w:val="0"/>
              <w:marBottom w:val="0"/>
              <w:divBdr>
                <w:top w:val="none" w:sz="0" w:space="0" w:color="auto"/>
                <w:left w:val="none" w:sz="0" w:space="0" w:color="auto"/>
                <w:bottom w:val="none" w:sz="0" w:space="0" w:color="auto"/>
                <w:right w:val="none" w:sz="0" w:space="0" w:color="auto"/>
              </w:divBdr>
              <w:divsChild>
                <w:div w:id="195583691">
                  <w:marLeft w:val="0"/>
                  <w:marRight w:val="210"/>
                  <w:marTop w:val="0"/>
                  <w:marBottom w:val="0"/>
                  <w:divBdr>
                    <w:top w:val="none" w:sz="0" w:space="0" w:color="auto"/>
                    <w:left w:val="none" w:sz="0" w:space="0" w:color="auto"/>
                    <w:bottom w:val="none" w:sz="0" w:space="0" w:color="auto"/>
                    <w:right w:val="none" w:sz="0" w:space="0" w:color="auto"/>
                  </w:divBdr>
                  <w:divsChild>
                    <w:div w:id="1449929154">
                      <w:marLeft w:val="0"/>
                      <w:marRight w:val="0"/>
                      <w:marTop w:val="0"/>
                      <w:marBottom w:val="0"/>
                      <w:divBdr>
                        <w:top w:val="none" w:sz="0" w:space="0" w:color="auto"/>
                        <w:left w:val="none" w:sz="0" w:space="0" w:color="auto"/>
                        <w:bottom w:val="none" w:sz="0" w:space="0" w:color="auto"/>
                        <w:right w:val="none" w:sz="0" w:space="0" w:color="auto"/>
                      </w:divBdr>
                      <w:divsChild>
                        <w:div w:id="281618283">
                          <w:marLeft w:val="0"/>
                          <w:marRight w:val="0"/>
                          <w:marTop w:val="0"/>
                          <w:marBottom w:val="0"/>
                          <w:divBdr>
                            <w:top w:val="none" w:sz="0" w:space="0" w:color="auto"/>
                            <w:left w:val="none" w:sz="0" w:space="0" w:color="auto"/>
                            <w:bottom w:val="none" w:sz="0" w:space="0" w:color="auto"/>
                            <w:right w:val="none" w:sz="0" w:space="0" w:color="auto"/>
                          </w:divBdr>
                          <w:divsChild>
                            <w:div w:id="111532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244541">
      <w:bodyDiv w:val="1"/>
      <w:marLeft w:val="0"/>
      <w:marRight w:val="0"/>
      <w:marTop w:val="0"/>
      <w:marBottom w:val="0"/>
      <w:divBdr>
        <w:top w:val="none" w:sz="0" w:space="0" w:color="auto"/>
        <w:left w:val="none" w:sz="0" w:space="0" w:color="auto"/>
        <w:bottom w:val="none" w:sz="0" w:space="0" w:color="auto"/>
        <w:right w:val="none" w:sz="0" w:space="0" w:color="auto"/>
      </w:divBdr>
      <w:divsChild>
        <w:div w:id="206381760">
          <w:marLeft w:val="0"/>
          <w:marRight w:val="0"/>
          <w:marTop w:val="150"/>
          <w:marBottom w:val="150"/>
          <w:divBdr>
            <w:top w:val="single" w:sz="6" w:space="0" w:color="9B9A7A"/>
            <w:left w:val="single" w:sz="6" w:space="0" w:color="9B9A7A"/>
            <w:bottom w:val="single" w:sz="6" w:space="0" w:color="9B9A7A"/>
            <w:right w:val="single" w:sz="6" w:space="0" w:color="9B9A7A"/>
          </w:divBdr>
          <w:divsChild>
            <w:div w:id="340163680">
              <w:marLeft w:val="0"/>
              <w:marRight w:val="0"/>
              <w:marTop w:val="0"/>
              <w:marBottom w:val="0"/>
              <w:divBdr>
                <w:top w:val="none" w:sz="0" w:space="0" w:color="auto"/>
                <w:left w:val="none" w:sz="0" w:space="0" w:color="auto"/>
                <w:bottom w:val="none" w:sz="0" w:space="0" w:color="auto"/>
                <w:right w:val="none" w:sz="0" w:space="0" w:color="auto"/>
              </w:divBdr>
              <w:divsChild>
                <w:div w:id="993527235">
                  <w:marLeft w:val="3225"/>
                  <w:marRight w:val="225"/>
                  <w:marTop w:val="0"/>
                  <w:marBottom w:val="0"/>
                  <w:divBdr>
                    <w:top w:val="none" w:sz="0" w:space="0" w:color="auto"/>
                    <w:left w:val="none" w:sz="0" w:space="0" w:color="auto"/>
                    <w:bottom w:val="none" w:sz="0" w:space="0" w:color="auto"/>
                    <w:right w:val="none" w:sz="0" w:space="0" w:color="auto"/>
                  </w:divBdr>
                  <w:divsChild>
                    <w:div w:id="94773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587543">
      <w:bodyDiv w:val="1"/>
      <w:marLeft w:val="0"/>
      <w:marRight w:val="0"/>
      <w:marTop w:val="0"/>
      <w:marBottom w:val="0"/>
      <w:divBdr>
        <w:top w:val="none" w:sz="0" w:space="0" w:color="auto"/>
        <w:left w:val="none" w:sz="0" w:space="0" w:color="auto"/>
        <w:bottom w:val="none" w:sz="0" w:space="0" w:color="auto"/>
        <w:right w:val="none" w:sz="0" w:space="0" w:color="auto"/>
      </w:divBdr>
    </w:div>
    <w:div w:id="1680230685">
      <w:bodyDiv w:val="1"/>
      <w:marLeft w:val="0"/>
      <w:marRight w:val="0"/>
      <w:marTop w:val="0"/>
      <w:marBottom w:val="0"/>
      <w:divBdr>
        <w:top w:val="none" w:sz="0" w:space="0" w:color="auto"/>
        <w:left w:val="none" w:sz="0" w:space="0" w:color="auto"/>
        <w:bottom w:val="none" w:sz="0" w:space="0" w:color="auto"/>
        <w:right w:val="none" w:sz="0" w:space="0" w:color="auto"/>
      </w:divBdr>
    </w:div>
    <w:div w:id="1680933996">
      <w:bodyDiv w:val="1"/>
      <w:marLeft w:val="0"/>
      <w:marRight w:val="0"/>
      <w:marTop w:val="0"/>
      <w:marBottom w:val="0"/>
      <w:divBdr>
        <w:top w:val="none" w:sz="0" w:space="0" w:color="auto"/>
        <w:left w:val="none" w:sz="0" w:space="0" w:color="auto"/>
        <w:bottom w:val="none" w:sz="0" w:space="0" w:color="auto"/>
        <w:right w:val="none" w:sz="0" w:space="0" w:color="auto"/>
      </w:divBdr>
      <w:divsChild>
        <w:div w:id="1211576750">
          <w:marLeft w:val="0"/>
          <w:marRight w:val="0"/>
          <w:marTop w:val="0"/>
          <w:marBottom w:val="0"/>
          <w:divBdr>
            <w:top w:val="none" w:sz="0" w:space="0" w:color="auto"/>
            <w:left w:val="none" w:sz="0" w:space="0" w:color="auto"/>
            <w:bottom w:val="none" w:sz="0" w:space="0" w:color="auto"/>
            <w:right w:val="none" w:sz="0" w:space="0" w:color="auto"/>
          </w:divBdr>
          <w:divsChild>
            <w:div w:id="69499658">
              <w:marLeft w:val="0"/>
              <w:marRight w:val="0"/>
              <w:marTop w:val="0"/>
              <w:marBottom w:val="0"/>
              <w:divBdr>
                <w:top w:val="none" w:sz="0" w:space="0" w:color="auto"/>
                <w:left w:val="none" w:sz="0" w:space="0" w:color="auto"/>
                <w:bottom w:val="none" w:sz="0" w:space="0" w:color="auto"/>
                <w:right w:val="none" w:sz="0" w:space="0" w:color="auto"/>
              </w:divBdr>
              <w:divsChild>
                <w:div w:id="2075155653">
                  <w:marLeft w:val="0"/>
                  <w:marRight w:val="210"/>
                  <w:marTop w:val="0"/>
                  <w:marBottom w:val="0"/>
                  <w:divBdr>
                    <w:top w:val="none" w:sz="0" w:space="0" w:color="auto"/>
                    <w:left w:val="none" w:sz="0" w:space="0" w:color="auto"/>
                    <w:bottom w:val="none" w:sz="0" w:space="0" w:color="auto"/>
                    <w:right w:val="none" w:sz="0" w:space="0" w:color="auto"/>
                  </w:divBdr>
                  <w:divsChild>
                    <w:div w:id="980616102">
                      <w:marLeft w:val="0"/>
                      <w:marRight w:val="0"/>
                      <w:marTop w:val="0"/>
                      <w:marBottom w:val="0"/>
                      <w:divBdr>
                        <w:top w:val="none" w:sz="0" w:space="0" w:color="auto"/>
                        <w:left w:val="none" w:sz="0" w:space="0" w:color="auto"/>
                        <w:bottom w:val="none" w:sz="0" w:space="0" w:color="auto"/>
                        <w:right w:val="none" w:sz="0" w:space="0" w:color="auto"/>
                      </w:divBdr>
                      <w:divsChild>
                        <w:div w:id="572395653">
                          <w:marLeft w:val="0"/>
                          <w:marRight w:val="0"/>
                          <w:marTop w:val="0"/>
                          <w:marBottom w:val="0"/>
                          <w:divBdr>
                            <w:top w:val="none" w:sz="0" w:space="0" w:color="auto"/>
                            <w:left w:val="none" w:sz="0" w:space="0" w:color="auto"/>
                            <w:bottom w:val="none" w:sz="0" w:space="0" w:color="auto"/>
                            <w:right w:val="none" w:sz="0" w:space="0" w:color="auto"/>
                          </w:divBdr>
                          <w:divsChild>
                            <w:div w:id="192795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dmare@ahca.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AA3F28DDA509246840C30603BA970A6"/>
        <w:category>
          <w:name w:val="General"/>
          <w:gallery w:val="placeholder"/>
        </w:category>
        <w:types>
          <w:type w:val="bbPlcHdr"/>
        </w:types>
        <w:behaviors>
          <w:behavior w:val="content"/>
        </w:behaviors>
        <w:guid w:val="{F1A668E7-FC28-F04D-85B3-B4C0E2837B60}"/>
      </w:docPartPr>
      <w:docPartBody>
        <w:p w:rsidR="00E5729A" w:rsidRDefault="00E5729A">
          <w:pPr>
            <w:pStyle w:val="7AA3F28DDA509246840C30603BA970A6"/>
          </w:pPr>
          <w:r>
            <w:t>[Type text]</w:t>
          </w:r>
        </w:p>
      </w:docPartBody>
    </w:docPart>
    <w:docPart>
      <w:docPartPr>
        <w:name w:val="6268E4EDB4D8224AB5B5BB369CA005D6"/>
        <w:category>
          <w:name w:val="General"/>
          <w:gallery w:val="placeholder"/>
        </w:category>
        <w:types>
          <w:type w:val="bbPlcHdr"/>
        </w:types>
        <w:behaviors>
          <w:behavior w:val="content"/>
        </w:behaviors>
        <w:guid w:val="{B349B8A8-5887-784B-BBDC-843778FCA28A}"/>
      </w:docPartPr>
      <w:docPartBody>
        <w:p w:rsidR="00E5729A" w:rsidRDefault="00E5729A">
          <w:pPr>
            <w:pStyle w:val="6268E4EDB4D8224AB5B5BB369CA005D6"/>
          </w:pPr>
          <w:r>
            <w:t>[Type text]</w:t>
          </w:r>
        </w:p>
      </w:docPartBody>
    </w:docPart>
    <w:docPart>
      <w:docPartPr>
        <w:name w:val="CEDD9D8197B39148B204660AD0316F5A"/>
        <w:category>
          <w:name w:val="General"/>
          <w:gallery w:val="placeholder"/>
        </w:category>
        <w:types>
          <w:type w:val="bbPlcHdr"/>
        </w:types>
        <w:behaviors>
          <w:behavior w:val="content"/>
        </w:behaviors>
        <w:guid w:val="{EC7E3260-BD98-CD4B-AB57-B9D5A73EC6C4}"/>
      </w:docPartPr>
      <w:docPartBody>
        <w:p w:rsidR="00E5729A" w:rsidRDefault="00E5729A">
          <w:pPr>
            <w:pStyle w:val="CEDD9D8197B39148B204660AD0316F5A"/>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29A"/>
    <w:rsid w:val="008C116B"/>
    <w:rsid w:val="00E572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E869F0"/>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AA3F28DDA509246840C30603BA970A6">
    <w:name w:val="7AA3F28DDA509246840C30603BA970A6"/>
  </w:style>
  <w:style w:type="paragraph" w:customStyle="1" w:styleId="6268E4EDB4D8224AB5B5BB369CA005D6">
    <w:name w:val="6268E4EDB4D8224AB5B5BB369CA005D6"/>
  </w:style>
  <w:style w:type="paragraph" w:customStyle="1" w:styleId="CEDD9D8197B39148B204660AD0316F5A">
    <w:name w:val="CEDD9D8197B39148B204660AD0316F5A"/>
  </w:style>
  <w:style w:type="paragraph" w:customStyle="1" w:styleId="495FAA759F5F09438FE4373A429A69E1">
    <w:name w:val="495FAA759F5F09438FE4373A429A69E1"/>
  </w:style>
  <w:style w:type="paragraph" w:customStyle="1" w:styleId="D58DBB845C9B304DB7A4DF0317EC52C0">
    <w:name w:val="D58DBB845C9B304DB7A4DF0317EC52C0"/>
  </w:style>
  <w:style w:type="paragraph" w:customStyle="1" w:styleId="E63FE4E691DF3545ACE272C8EAB957ED">
    <w:name w:val="E63FE4E691DF3545ACE272C8EAB957ED"/>
  </w:style>
  <w:style w:type="paragraph" w:customStyle="1" w:styleId="FAED07AE51304A4183F875CFC8E8AE7E">
    <w:name w:val="FAED07AE51304A4183F875CFC8E8AE7E"/>
    <w:rsid w:val="00E5729A"/>
    <w:pPr>
      <w:spacing w:after="200" w:line="276" w:lineRule="auto"/>
    </w:pPr>
    <w:rPr>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4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525E09C3229D43A8C51E004B992078" ma:contentTypeVersion="1" ma:contentTypeDescription="Create a new document." ma:contentTypeScope="" ma:versionID="9092e5998b5c6431df32b156fbbec392">
  <xsd:schema xmlns:xsd="http://www.w3.org/2001/XMLSchema" xmlns:xs="http://www.w3.org/2001/XMLSchema" xmlns:p="http://schemas.microsoft.com/office/2006/metadata/properties" xmlns:ns2="f9aa0035-a857-4715-afb2-616034e8e4f8" targetNamespace="http://schemas.microsoft.com/office/2006/metadata/properties" ma:root="true" ma:fieldsID="2332e7204494cf71e909ffeb1dee8ec3" ns2:_="">
    <xsd:import namespace="f9aa0035-a857-4715-afb2-616034e8e4f8"/>
    <xsd:element name="properties">
      <xsd:complexType>
        <xsd:sequence>
          <xsd:element name="documentManagement">
            <xsd:complexType>
              <xsd:all>
                <xsd:element ref="ns2:Include_x0020_in_x0020_Home_x0020_Page_x0020_Announce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aa0035-a857-4715-afb2-616034e8e4f8" elementFormDefault="qualified">
    <xsd:import namespace="http://schemas.microsoft.com/office/2006/documentManagement/types"/>
    <xsd:import namespace="http://schemas.microsoft.com/office/infopath/2007/PartnerControls"/>
    <xsd:element name="Include_x0020_in_x0020_Home_x0020_Page_x0020_Announcements" ma:index="8" nillable="true" ma:displayName="Include in Home Page Rollup" ma:default="0" ma:internalName="Include_x0020_in_x0020_Home_x0020_Page_x0020_Announcement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clude_x0020_in_x0020_Home_x0020_Page_x0020_Announcements xmlns="f9aa0035-a857-4715-afb2-616034e8e4f8">false</Include_x0020_in_x0020_Home_x0020_Page_x0020_Announce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FD2B7-FB5F-478C-805D-73EC7D2424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aa0035-a857-4715-afb2-616034e8e4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8FE82D-0053-4AC0-9B99-CFE6E67470E3}">
  <ds:schemaRefs>
    <ds:schemaRef ds:uri="http://schemas.microsoft.com/sharepoint/v3/contenttype/forms"/>
  </ds:schemaRefs>
</ds:datastoreItem>
</file>

<file path=customXml/itemProps3.xml><?xml version="1.0" encoding="utf-8"?>
<ds:datastoreItem xmlns:ds="http://schemas.openxmlformats.org/officeDocument/2006/customXml" ds:itemID="{253A81B5-88DC-4EED-B6E3-29339658174A}">
  <ds:schemaRefs>
    <ds:schemaRef ds:uri="http://schemas.microsoft.com/office/2006/documentManagement/types"/>
    <ds:schemaRef ds:uri="http://purl.org/dc/dcmitype/"/>
    <ds:schemaRef ds:uri="http://schemas.openxmlformats.org/package/2006/metadata/core-properties"/>
    <ds:schemaRef ds:uri="http://purl.org/dc/terms/"/>
    <ds:schemaRef ds:uri="http://schemas.microsoft.com/office/2006/metadata/properties"/>
    <ds:schemaRef ds:uri="http://purl.org/dc/elements/1.1/"/>
    <ds:schemaRef ds:uri="http://schemas.microsoft.com/office/infopath/2007/PartnerControls"/>
    <ds:schemaRef ds:uri="f9aa0035-a857-4715-afb2-616034e8e4f8"/>
    <ds:schemaRef ds:uri="http://www.w3.org/XML/1998/namespace"/>
  </ds:schemaRefs>
</ds:datastoreItem>
</file>

<file path=customXml/itemProps4.xml><?xml version="1.0" encoding="utf-8"?>
<ds:datastoreItem xmlns:ds="http://schemas.openxmlformats.org/officeDocument/2006/customXml" ds:itemID="{D20EEE00-C6BC-49D0-B527-E949A668D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1174</Words>
  <Characters>6692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AHCA/NCAL Letterhead - multiple pages</vt:lpstr>
    </vt:vector>
  </TitlesOfParts>
  <Company>AHCA</Company>
  <LinksUpToDate>false</LinksUpToDate>
  <CharactersWithSpaces>7851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AHCA/NCAL Letterhead - multiple pages</dc:title>
  <dc:creator>Aaron Gough</dc:creator>
  <cp:lastModifiedBy>Marguerite McLaughlin</cp:lastModifiedBy>
  <cp:revision>2</cp:revision>
  <cp:lastPrinted>2012-11-09T14:00:00Z</cp:lastPrinted>
  <dcterms:created xsi:type="dcterms:W3CDTF">2016-11-23T14:31:00Z</dcterms:created>
  <dcterms:modified xsi:type="dcterms:W3CDTF">2016-11-23T14:31:00Z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0x0101001A525E09C3229D43A8C51E004B992078</vt:lpwstr>
  </property>
  <property fmtid="{D5CDD505-2E9C-101B-9397-08002B2CF9AE}" pid="3" name="Order">
    <vt:r8>2500</vt:r8>
  </property>
</Properties>
</file>